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7C0" w:rsidRPr="009117C0" w:rsidRDefault="009117C0" w:rsidP="009117C0">
      <w:pPr>
        <w:jc w:val="center"/>
        <w:rPr>
          <w:rFonts w:ascii="Times New Roman" w:hAnsi="Times New Roman"/>
        </w:rPr>
      </w:pPr>
      <w:bookmarkStart w:id="0" w:name="_GoBack"/>
      <w:bookmarkEnd w:id="0"/>
      <w:r w:rsidRPr="009117C0">
        <w:rPr>
          <w:rFonts w:ascii="Times New Roman" w:hAnsi="Times New Roman"/>
          <w:noProof/>
          <w:lang w:eastAsia="ru-RU"/>
        </w:rPr>
        <w:drawing>
          <wp:inline distT="0" distB="0" distL="0" distR="0">
            <wp:extent cx="711200" cy="793750"/>
            <wp:effectExtent l="19050" t="0" r="0" b="0"/>
            <wp:docPr id="6"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7"/>
                    <a:srcRect/>
                    <a:stretch>
                      <a:fillRect/>
                    </a:stretch>
                  </pic:blipFill>
                  <pic:spPr bwMode="auto">
                    <a:xfrm>
                      <a:off x="0" y="0"/>
                      <a:ext cx="711200" cy="793750"/>
                    </a:xfrm>
                    <a:prstGeom prst="rect">
                      <a:avLst/>
                    </a:prstGeom>
                    <a:noFill/>
                    <a:ln w="9525">
                      <a:noFill/>
                      <a:miter lim="800000"/>
                      <a:headEnd/>
                      <a:tailEnd/>
                    </a:ln>
                  </pic:spPr>
                </pic:pic>
              </a:graphicData>
            </a:graphic>
          </wp:inline>
        </w:drawing>
      </w:r>
    </w:p>
    <w:p w:rsidR="009117C0" w:rsidRPr="009117C0" w:rsidRDefault="009117C0" w:rsidP="009117C0">
      <w:pPr>
        <w:pStyle w:val="1"/>
        <w:spacing w:before="0" w:after="0"/>
        <w:jc w:val="center"/>
        <w:rPr>
          <w:rFonts w:ascii="Times New Roman" w:hAnsi="Times New Roman"/>
          <w:bCs w:val="0"/>
          <w:kern w:val="0"/>
          <w:szCs w:val="20"/>
          <w:lang w:eastAsia="ru-RU"/>
        </w:rPr>
      </w:pPr>
      <w:r w:rsidRPr="009117C0">
        <w:rPr>
          <w:rFonts w:ascii="Times New Roman" w:hAnsi="Times New Roman"/>
          <w:bCs w:val="0"/>
          <w:kern w:val="0"/>
          <w:szCs w:val="20"/>
          <w:lang w:eastAsia="ru-RU"/>
        </w:rPr>
        <w:t>Администрация Мясниковского района</w:t>
      </w:r>
    </w:p>
    <w:p w:rsidR="009117C0" w:rsidRPr="009117C0" w:rsidRDefault="009117C0" w:rsidP="009117C0">
      <w:pPr>
        <w:pStyle w:val="1"/>
        <w:spacing w:before="0" w:after="0"/>
        <w:jc w:val="center"/>
        <w:rPr>
          <w:rFonts w:ascii="Times New Roman" w:hAnsi="Times New Roman"/>
          <w:b w:val="0"/>
          <w:bCs w:val="0"/>
          <w:kern w:val="0"/>
          <w:szCs w:val="20"/>
          <w:lang w:eastAsia="ru-RU"/>
        </w:rPr>
      </w:pPr>
      <w:r w:rsidRPr="009117C0">
        <w:rPr>
          <w:rFonts w:ascii="Times New Roman" w:hAnsi="Times New Roman"/>
          <w:b w:val="0"/>
          <w:bCs w:val="0"/>
          <w:kern w:val="0"/>
          <w:szCs w:val="20"/>
          <w:lang w:eastAsia="ru-RU"/>
        </w:rPr>
        <w:t>ПОСТАНОВЛЕНИЕ</w:t>
      </w:r>
    </w:p>
    <w:p w:rsidR="009117C0" w:rsidRPr="009117C0" w:rsidRDefault="009117C0" w:rsidP="009117C0">
      <w:pPr>
        <w:jc w:val="center"/>
        <w:rPr>
          <w:rFonts w:ascii="Times New Roman" w:hAnsi="Times New Roman"/>
          <w:sz w:val="28"/>
          <w:szCs w:val="28"/>
        </w:rPr>
      </w:pPr>
    </w:p>
    <w:p w:rsidR="009117C0" w:rsidRPr="009117C0" w:rsidRDefault="009117C0" w:rsidP="00EA6036">
      <w:pPr>
        <w:rPr>
          <w:rFonts w:ascii="Times New Roman" w:hAnsi="Times New Roman"/>
          <w:sz w:val="28"/>
          <w:szCs w:val="28"/>
        </w:rPr>
      </w:pPr>
      <w:r w:rsidRPr="009117C0">
        <w:rPr>
          <w:rFonts w:ascii="Times New Roman" w:hAnsi="Times New Roman"/>
          <w:sz w:val="28"/>
          <w:szCs w:val="28"/>
        </w:rPr>
        <w:t xml:space="preserve">_____.2021 г.                                 </w:t>
      </w:r>
      <w:r w:rsidR="00EA6036">
        <w:rPr>
          <w:rFonts w:ascii="Times New Roman" w:hAnsi="Times New Roman"/>
          <w:sz w:val="28"/>
          <w:szCs w:val="28"/>
        </w:rPr>
        <w:t xml:space="preserve">   </w:t>
      </w:r>
      <w:r w:rsidRPr="009117C0">
        <w:rPr>
          <w:rFonts w:ascii="Times New Roman" w:hAnsi="Times New Roman"/>
          <w:sz w:val="28"/>
          <w:szCs w:val="28"/>
        </w:rPr>
        <w:t xml:space="preserve">  № _____                                       с.Чалтырь</w:t>
      </w:r>
    </w:p>
    <w:p w:rsidR="008C4623" w:rsidRDefault="008C4623" w:rsidP="00DE01D2">
      <w:pPr>
        <w:rPr>
          <w:rFonts w:ascii="Times New Roman" w:hAnsi="Times New Roman"/>
          <w:sz w:val="28"/>
          <w:szCs w:val="28"/>
        </w:rPr>
      </w:pPr>
    </w:p>
    <w:p w:rsidR="008C4623" w:rsidRPr="009117C0" w:rsidRDefault="008C4623" w:rsidP="00DE01D2">
      <w:pPr>
        <w:jc w:val="center"/>
        <w:rPr>
          <w:rFonts w:ascii="Times New Roman" w:hAnsi="Times New Roman"/>
          <w:b/>
          <w:color w:val="FF0000"/>
          <w:sz w:val="28"/>
          <w:szCs w:val="28"/>
        </w:rPr>
      </w:pPr>
      <w:r w:rsidRPr="009117C0">
        <w:rPr>
          <w:rFonts w:ascii="Times New Roman" w:hAnsi="Times New Roman"/>
          <w:b/>
          <w:sz w:val="28"/>
          <w:szCs w:val="2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границах </w:t>
      </w:r>
      <w:r w:rsidR="009117C0" w:rsidRPr="009117C0">
        <w:rPr>
          <w:rFonts w:ascii="Times New Roman" w:hAnsi="Times New Roman"/>
          <w:b/>
          <w:sz w:val="28"/>
          <w:szCs w:val="28"/>
        </w:rPr>
        <w:t>Мясниковского района</w:t>
      </w:r>
    </w:p>
    <w:p w:rsidR="008C4623" w:rsidRPr="00112ABB" w:rsidRDefault="008C4623" w:rsidP="00DE01D2">
      <w:pPr>
        <w:jc w:val="center"/>
        <w:rPr>
          <w:rFonts w:ascii="Times New Roman" w:hAnsi="Times New Roman"/>
          <w:color w:val="FF0000"/>
          <w:sz w:val="28"/>
          <w:szCs w:val="28"/>
        </w:rPr>
      </w:pPr>
    </w:p>
    <w:p w:rsidR="009117C0" w:rsidRDefault="008C4623" w:rsidP="009117C0">
      <w:pPr>
        <w:pStyle w:val="ConsPlusNormal"/>
        <w:ind w:firstLine="540"/>
        <w:jc w:val="both"/>
      </w:pPr>
      <w:r w:rsidRPr="0024376E">
        <w:t xml:space="preserve">В целях обеспечения сохранности и развития, автомобильных дорог расположенных на автомобильных дорогах общего пользования местного значения в </w:t>
      </w:r>
      <w:r w:rsidR="009117C0">
        <w:t>границах Мясниковского района</w:t>
      </w:r>
      <w:r w:rsidRPr="0024376E">
        <w:t xml:space="preserve">, улучшения технического состояния, определения основ функционирования автомобильных </w:t>
      </w:r>
      <w:r>
        <w:t>дорог местного значения, их использования в интересах пользователей автомобильными дорогами, собственников автомобильных дорог, в соответствии со статьей 16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(ред. от 23.07.2013)</w:t>
      </w:r>
      <w:r w:rsidR="009117C0">
        <w:t>,</w:t>
      </w:r>
      <w:r w:rsidR="009117C0" w:rsidRPr="009117C0">
        <w:t xml:space="preserve"> </w:t>
      </w:r>
      <w:r w:rsidR="009117C0">
        <w:t>Администрация</w:t>
      </w:r>
      <w:r w:rsidR="009117C0" w:rsidRPr="00F92460">
        <w:t xml:space="preserve"> </w:t>
      </w:r>
      <w:r w:rsidR="009117C0">
        <w:t>Мясниковского района</w:t>
      </w:r>
    </w:p>
    <w:p w:rsidR="009117C0" w:rsidRDefault="009117C0" w:rsidP="009117C0">
      <w:pPr>
        <w:pStyle w:val="ConsPlusNormal"/>
        <w:jc w:val="both"/>
      </w:pPr>
    </w:p>
    <w:p w:rsidR="009117C0" w:rsidRDefault="009117C0" w:rsidP="009117C0">
      <w:pPr>
        <w:pStyle w:val="ConsPlusNormal"/>
        <w:jc w:val="center"/>
      </w:pPr>
      <w:r>
        <w:t>постановляет:</w:t>
      </w:r>
    </w:p>
    <w:p w:rsidR="008C4623" w:rsidRPr="00EA5804" w:rsidRDefault="008C4623" w:rsidP="009117C0">
      <w:pPr>
        <w:ind w:firstLine="709"/>
        <w:jc w:val="both"/>
        <w:rPr>
          <w:rFonts w:ascii="Times New Roman" w:hAnsi="Times New Roman"/>
          <w:b/>
          <w:sz w:val="16"/>
          <w:szCs w:val="16"/>
        </w:rPr>
      </w:pPr>
    </w:p>
    <w:p w:rsidR="008C4623" w:rsidRDefault="008C4623" w:rsidP="000D5FC1">
      <w:pPr>
        <w:pStyle w:val="11"/>
        <w:numPr>
          <w:ilvl w:val="0"/>
          <w:numId w:val="1"/>
        </w:numPr>
        <w:tabs>
          <w:tab w:val="left" w:pos="1080"/>
        </w:tabs>
        <w:ind w:left="0" w:firstLine="709"/>
        <w:jc w:val="both"/>
        <w:rPr>
          <w:rFonts w:ascii="Times New Roman" w:hAnsi="Times New Roman"/>
          <w:sz w:val="28"/>
          <w:szCs w:val="28"/>
        </w:rPr>
      </w:pPr>
      <w:r>
        <w:rPr>
          <w:rFonts w:ascii="Times New Roman" w:hAnsi="Times New Roman"/>
          <w:sz w:val="28"/>
          <w:szCs w:val="28"/>
        </w:rPr>
        <w:t xml:space="preserve">Утвердить Порядок создания и использования, в том числе на платной основе, парковок (парковочных мест), расположенных на автомобильных дорогах </w:t>
      </w:r>
      <w:r w:rsidRPr="001D76AB">
        <w:rPr>
          <w:rFonts w:ascii="Times New Roman" w:hAnsi="Times New Roman"/>
          <w:sz w:val="28"/>
          <w:szCs w:val="28"/>
        </w:rPr>
        <w:t xml:space="preserve">общего пользования местного значения в </w:t>
      </w:r>
      <w:r w:rsidR="009117C0" w:rsidRPr="009117C0">
        <w:rPr>
          <w:rFonts w:ascii="Times New Roman" w:hAnsi="Times New Roman"/>
          <w:sz w:val="28"/>
          <w:szCs w:val="28"/>
        </w:rPr>
        <w:t>границах Мясниковского района</w:t>
      </w:r>
      <w:r w:rsidR="00EA6036">
        <w:rPr>
          <w:rFonts w:ascii="Times New Roman" w:hAnsi="Times New Roman"/>
          <w:sz w:val="28"/>
          <w:szCs w:val="28"/>
        </w:rPr>
        <w:t xml:space="preserve"> согласно приложению</w:t>
      </w:r>
      <w:r w:rsidR="009117C0">
        <w:rPr>
          <w:rFonts w:ascii="Times New Roman" w:hAnsi="Times New Roman"/>
          <w:sz w:val="28"/>
          <w:szCs w:val="28"/>
        </w:rPr>
        <w:t>.</w:t>
      </w:r>
    </w:p>
    <w:p w:rsidR="008C4623" w:rsidRDefault="008C4623" w:rsidP="000D5FC1">
      <w:pPr>
        <w:pStyle w:val="11"/>
        <w:numPr>
          <w:ilvl w:val="0"/>
          <w:numId w:val="1"/>
        </w:numPr>
        <w:tabs>
          <w:tab w:val="left" w:pos="1080"/>
        </w:tabs>
        <w:ind w:left="0" w:firstLine="709"/>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официального опубликования.</w:t>
      </w:r>
    </w:p>
    <w:p w:rsidR="00FF64C4" w:rsidRPr="00FF64C4" w:rsidRDefault="00EA5804" w:rsidP="00FF64C4">
      <w:pPr>
        <w:ind w:firstLine="708"/>
        <w:jc w:val="both"/>
        <w:rPr>
          <w:rFonts w:ascii="Times New Roman" w:hAnsi="Times New Roman"/>
          <w:sz w:val="28"/>
          <w:szCs w:val="28"/>
        </w:rPr>
      </w:pPr>
      <w:r>
        <w:rPr>
          <w:rFonts w:ascii="Times New Roman" w:hAnsi="Times New Roman"/>
          <w:sz w:val="28"/>
          <w:szCs w:val="28"/>
        </w:rPr>
        <w:t>3</w:t>
      </w:r>
      <w:r w:rsidRPr="00FF64C4">
        <w:rPr>
          <w:sz w:val="28"/>
          <w:szCs w:val="28"/>
        </w:rPr>
        <w:t xml:space="preserve">. </w:t>
      </w:r>
      <w:r w:rsidR="00FF64C4" w:rsidRPr="00FF64C4">
        <w:rPr>
          <w:rFonts w:ascii="Times New Roman" w:hAnsi="Times New Roman"/>
          <w:sz w:val="28"/>
          <w:szCs w:val="28"/>
        </w:rPr>
        <w:t>Контроль за выполнением постановления возложить на заместителя главы Администрации Мясниковского района Поповяна Д.Х.</w:t>
      </w:r>
    </w:p>
    <w:p w:rsidR="00FF64C4" w:rsidRDefault="00FF64C4" w:rsidP="00FF64C4">
      <w:pPr>
        <w:rPr>
          <w:sz w:val="28"/>
          <w:szCs w:val="28"/>
        </w:rPr>
      </w:pPr>
    </w:p>
    <w:p w:rsidR="00FF64C4" w:rsidRDefault="00FF64C4" w:rsidP="00FF64C4">
      <w:pPr>
        <w:rPr>
          <w:sz w:val="28"/>
          <w:szCs w:val="28"/>
        </w:rPr>
      </w:pPr>
    </w:p>
    <w:p w:rsidR="00FF64C4" w:rsidRPr="00FF64C4" w:rsidRDefault="00EA6036" w:rsidP="00EA6036">
      <w:pPr>
        <w:autoSpaceDE w:val="0"/>
        <w:autoSpaceDN w:val="0"/>
        <w:adjustRightInd w:val="0"/>
        <w:jc w:val="both"/>
        <w:outlineLvl w:val="0"/>
        <w:rPr>
          <w:rFonts w:ascii="Times New Roman" w:hAnsi="Times New Roman"/>
          <w:bCs/>
          <w:sz w:val="28"/>
          <w:szCs w:val="28"/>
        </w:rPr>
      </w:pPr>
      <w:r>
        <w:rPr>
          <w:rFonts w:ascii="Times New Roman" w:hAnsi="Times New Roman"/>
          <w:bCs/>
          <w:sz w:val="28"/>
          <w:szCs w:val="28"/>
        </w:rPr>
        <w:t>И.о. г</w:t>
      </w:r>
      <w:r w:rsidR="00FF64C4" w:rsidRPr="00FF64C4">
        <w:rPr>
          <w:rFonts w:ascii="Times New Roman" w:hAnsi="Times New Roman"/>
          <w:bCs/>
          <w:sz w:val="28"/>
          <w:szCs w:val="28"/>
        </w:rPr>
        <w:t>лав</w:t>
      </w:r>
      <w:r>
        <w:rPr>
          <w:rFonts w:ascii="Times New Roman" w:hAnsi="Times New Roman"/>
          <w:bCs/>
          <w:sz w:val="28"/>
          <w:szCs w:val="28"/>
        </w:rPr>
        <w:t>ы</w:t>
      </w:r>
      <w:r w:rsidR="00FF64C4" w:rsidRPr="00FF64C4">
        <w:rPr>
          <w:rFonts w:ascii="Times New Roman" w:hAnsi="Times New Roman"/>
          <w:bCs/>
          <w:sz w:val="28"/>
          <w:szCs w:val="28"/>
        </w:rPr>
        <w:t xml:space="preserve"> Администрации</w:t>
      </w:r>
    </w:p>
    <w:p w:rsidR="00FF64C4" w:rsidRPr="00FF64C4" w:rsidRDefault="00FF64C4" w:rsidP="00EA6036">
      <w:pPr>
        <w:autoSpaceDE w:val="0"/>
        <w:autoSpaceDN w:val="0"/>
        <w:adjustRightInd w:val="0"/>
        <w:jc w:val="both"/>
        <w:outlineLvl w:val="0"/>
        <w:rPr>
          <w:rFonts w:ascii="Times New Roman" w:hAnsi="Times New Roman"/>
          <w:bCs/>
          <w:sz w:val="28"/>
          <w:szCs w:val="28"/>
        </w:rPr>
      </w:pPr>
      <w:r w:rsidRPr="00FF64C4">
        <w:rPr>
          <w:rFonts w:ascii="Times New Roman" w:hAnsi="Times New Roman"/>
          <w:bCs/>
          <w:sz w:val="28"/>
          <w:szCs w:val="28"/>
        </w:rPr>
        <w:t xml:space="preserve">Мясниковского района                                                           </w:t>
      </w:r>
      <w:r w:rsidR="00EA6036">
        <w:rPr>
          <w:rFonts w:ascii="Times New Roman" w:hAnsi="Times New Roman"/>
          <w:bCs/>
          <w:sz w:val="28"/>
          <w:szCs w:val="28"/>
        </w:rPr>
        <w:t xml:space="preserve">             Г.Б. Горелик</w:t>
      </w:r>
    </w:p>
    <w:p w:rsidR="00EA6036" w:rsidRDefault="00EA6036">
      <w:pPr>
        <w:rPr>
          <w:rFonts w:ascii="Times New Roman" w:hAnsi="Times New Roman"/>
          <w:sz w:val="28"/>
          <w:szCs w:val="28"/>
        </w:rPr>
      </w:pPr>
      <w:r>
        <w:rPr>
          <w:rFonts w:ascii="Times New Roman" w:hAnsi="Times New Roman"/>
          <w:sz w:val="28"/>
          <w:szCs w:val="28"/>
        </w:rPr>
        <w:br w:type="page"/>
      </w:r>
    </w:p>
    <w:p w:rsidR="00C1353C" w:rsidRPr="00C1353C" w:rsidRDefault="00C1353C" w:rsidP="00C1353C">
      <w:pPr>
        <w:ind w:firstLine="4820"/>
        <w:jc w:val="center"/>
        <w:rPr>
          <w:rFonts w:ascii="Times New Roman" w:hAnsi="Times New Roman"/>
          <w:sz w:val="28"/>
          <w:szCs w:val="28"/>
        </w:rPr>
      </w:pPr>
      <w:r w:rsidRPr="00C1353C">
        <w:rPr>
          <w:rFonts w:ascii="Times New Roman" w:hAnsi="Times New Roman"/>
          <w:sz w:val="28"/>
          <w:szCs w:val="28"/>
        </w:rPr>
        <w:lastRenderedPageBreak/>
        <w:t>Приложение</w:t>
      </w:r>
    </w:p>
    <w:p w:rsidR="00EA6036" w:rsidRDefault="00EA6036" w:rsidP="00C1353C">
      <w:pPr>
        <w:ind w:firstLine="4820"/>
        <w:jc w:val="center"/>
        <w:rPr>
          <w:rFonts w:ascii="Times New Roman" w:hAnsi="Times New Roman"/>
          <w:sz w:val="28"/>
          <w:szCs w:val="28"/>
        </w:rPr>
      </w:pPr>
      <w:r>
        <w:rPr>
          <w:rFonts w:ascii="Times New Roman" w:hAnsi="Times New Roman"/>
          <w:sz w:val="28"/>
          <w:szCs w:val="28"/>
        </w:rPr>
        <w:t>к постановлению</w:t>
      </w:r>
    </w:p>
    <w:p w:rsidR="00C1353C" w:rsidRPr="00C1353C" w:rsidRDefault="00C1353C" w:rsidP="00C1353C">
      <w:pPr>
        <w:ind w:firstLine="4820"/>
        <w:jc w:val="center"/>
        <w:rPr>
          <w:rFonts w:ascii="Times New Roman" w:hAnsi="Times New Roman"/>
          <w:sz w:val="28"/>
          <w:szCs w:val="28"/>
        </w:rPr>
      </w:pPr>
      <w:r w:rsidRPr="00C1353C">
        <w:rPr>
          <w:rFonts w:ascii="Times New Roman" w:hAnsi="Times New Roman"/>
          <w:sz w:val="28"/>
          <w:szCs w:val="28"/>
        </w:rPr>
        <w:t>Администрации</w:t>
      </w:r>
    </w:p>
    <w:p w:rsidR="00C1353C" w:rsidRPr="00C1353C" w:rsidRDefault="00C1353C" w:rsidP="00C1353C">
      <w:pPr>
        <w:ind w:firstLine="4820"/>
        <w:jc w:val="center"/>
        <w:rPr>
          <w:rFonts w:ascii="Times New Roman" w:hAnsi="Times New Roman"/>
          <w:sz w:val="28"/>
          <w:szCs w:val="28"/>
        </w:rPr>
      </w:pPr>
      <w:r w:rsidRPr="00C1353C">
        <w:rPr>
          <w:rFonts w:ascii="Times New Roman" w:hAnsi="Times New Roman"/>
          <w:sz w:val="28"/>
          <w:szCs w:val="28"/>
        </w:rPr>
        <w:t>Мясниковского района</w:t>
      </w:r>
    </w:p>
    <w:p w:rsidR="00C1353C" w:rsidRPr="00C1353C" w:rsidRDefault="00EA6036" w:rsidP="00C1353C">
      <w:pPr>
        <w:ind w:firstLine="4820"/>
        <w:jc w:val="center"/>
        <w:rPr>
          <w:rFonts w:ascii="Times New Roman" w:hAnsi="Times New Roman"/>
          <w:sz w:val="28"/>
          <w:szCs w:val="28"/>
        </w:rPr>
      </w:pPr>
      <w:r>
        <w:rPr>
          <w:rFonts w:ascii="Times New Roman" w:hAnsi="Times New Roman"/>
          <w:sz w:val="28"/>
          <w:szCs w:val="28"/>
        </w:rPr>
        <w:t xml:space="preserve">от </w:t>
      </w:r>
      <w:r w:rsidR="00C1353C" w:rsidRPr="00C1353C">
        <w:rPr>
          <w:rFonts w:ascii="Times New Roman" w:hAnsi="Times New Roman"/>
          <w:sz w:val="28"/>
          <w:szCs w:val="28"/>
        </w:rPr>
        <w:t>_____ 2021 № _____</w:t>
      </w:r>
    </w:p>
    <w:p w:rsidR="008C4623" w:rsidRPr="00112ABB" w:rsidRDefault="008C4623" w:rsidP="00260E0C">
      <w:pPr>
        <w:rPr>
          <w:rFonts w:ascii="Times New Roman" w:hAnsi="Times New Roman"/>
          <w:sz w:val="28"/>
          <w:szCs w:val="28"/>
        </w:rPr>
      </w:pPr>
    </w:p>
    <w:p w:rsidR="00EA5804" w:rsidRDefault="00EA5804" w:rsidP="00EF7B66">
      <w:pPr>
        <w:jc w:val="center"/>
        <w:rPr>
          <w:rFonts w:ascii="Times New Roman" w:hAnsi="Times New Roman"/>
          <w:sz w:val="28"/>
          <w:szCs w:val="28"/>
        </w:rPr>
      </w:pPr>
      <w:r w:rsidRPr="00112ABB">
        <w:rPr>
          <w:rFonts w:ascii="Times New Roman" w:hAnsi="Times New Roman"/>
          <w:sz w:val="28"/>
          <w:szCs w:val="28"/>
        </w:rPr>
        <w:t>ПОРЯДОК</w:t>
      </w:r>
      <w:r w:rsidR="008C4623" w:rsidRPr="00112ABB">
        <w:rPr>
          <w:rFonts w:ascii="Times New Roman" w:hAnsi="Times New Roman"/>
          <w:sz w:val="28"/>
          <w:szCs w:val="28"/>
        </w:rPr>
        <w:t xml:space="preserve"> </w:t>
      </w:r>
    </w:p>
    <w:p w:rsidR="008C4623" w:rsidRPr="00112ABB" w:rsidRDefault="008C4623" w:rsidP="00C1353C">
      <w:pPr>
        <w:jc w:val="center"/>
        <w:rPr>
          <w:rFonts w:ascii="Times New Roman" w:hAnsi="Times New Roman"/>
          <w:sz w:val="28"/>
          <w:szCs w:val="28"/>
        </w:rPr>
      </w:pPr>
      <w:r w:rsidRPr="00112ABB">
        <w:rPr>
          <w:rFonts w:ascii="Times New Roman" w:hAnsi="Times New Roman"/>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w:t>
      </w:r>
      <w:r w:rsidR="00C1353C" w:rsidRPr="00C1353C">
        <w:rPr>
          <w:rFonts w:ascii="Times New Roman" w:hAnsi="Times New Roman"/>
          <w:sz w:val="28"/>
          <w:szCs w:val="28"/>
        </w:rPr>
        <w:t>границах Мясниковского района</w:t>
      </w:r>
    </w:p>
    <w:p w:rsidR="008C4623" w:rsidRDefault="008C4623" w:rsidP="00EF7B66">
      <w:pPr>
        <w:jc w:val="center"/>
        <w:rPr>
          <w:rFonts w:ascii="Times New Roman" w:hAnsi="Times New Roman"/>
          <w:b/>
          <w:sz w:val="28"/>
          <w:szCs w:val="28"/>
        </w:rPr>
      </w:pPr>
    </w:p>
    <w:p w:rsidR="008C4623" w:rsidRPr="001A7FA7" w:rsidRDefault="008C4623" w:rsidP="00EA5804">
      <w:pPr>
        <w:pStyle w:val="11"/>
        <w:numPr>
          <w:ilvl w:val="0"/>
          <w:numId w:val="3"/>
        </w:numPr>
        <w:tabs>
          <w:tab w:val="left" w:pos="360"/>
        </w:tabs>
        <w:ind w:left="0" w:firstLine="0"/>
        <w:jc w:val="center"/>
        <w:rPr>
          <w:rFonts w:ascii="Times New Roman" w:hAnsi="Times New Roman"/>
          <w:sz w:val="28"/>
          <w:szCs w:val="28"/>
        </w:rPr>
      </w:pPr>
      <w:r w:rsidRPr="001A7FA7">
        <w:rPr>
          <w:rFonts w:ascii="Times New Roman" w:hAnsi="Times New Roman"/>
          <w:sz w:val="28"/>
          <w:szCs w:val="28"/>
        </w:rPr>
        <w:t>Общее положения</w:t>
      </w:r>
    </w:p>
    <w:p w:rsidR="008C4623" w:rsidRPr="001A7FA7" w:rsidRDefault="008C4623" w:rsidP="001A7FA7">
      <w:pPr>
        <w:ind w:left="360"/>
        <w:rPr>
          <w:rFonts w:ascii="Times New Roman" w:hAnsi="Times New Roman"/>
          <w:b/>
          <w:sz w:val="28"/>
          <w:szCs w:val="28"/>
        </w:rPr>
      </w:pPr>
    </w:p>
    <w:p w:rsidR="008C4623" w:rsidRDefault="008C4623" w:rsidP="00F500A6">
      <w:pPr>
        <w:ind w:left="-142" w:firstLine="348"/>
        <w:jc w:val="both"/>
        <w:rPr>
          <w:rFonts w:ascii="Times New Roman" w:hAnsi="Times New Roman"/>
          <w:sz w:val="28"/>
          <w:szCs w:val="28"/>
        </w:rPr>
      </w:pPr>
      <w:r w:rsidRPr="006A5FD3">
        <w:rPr>
          <w:rFonts w:ascii="Times New Roman" w:hAnsi="Times New Roman"/>
          <w:sz w:val="28"/>
          <w:szCs w:val="28"/>
        </w:rPr>
        <w:t>Настоящий Порядок создания и использования, в том числе на платной основе,</w:t>
      </w:r>
      <w:r>
        <w:rPr>
          <w:rFonts w:ascii="Times New Roman" w:hAnsi="Times New Roman"/>
          <w:sz w:val="28"/>
          <w:szCs w:val="28"/>
        </w:rPr>
        <w:t xml:space="preserve"> парковок (парковочных мест), расположенных на автомобильных дорогах </w:t>
      </w:r>
      <w:r w:rsidRPr="001D76AB">
        <w:rPr>
          <w:rFonts w:ascii="Times New Roman" w:hAnsi="Times New Roman"/>
          <w:sz w:val="28"/>
          <w:szCs w:val="28"/>
        </w:rPr>
        <w:t xml:space="preserve">общего пользования местного значения в </w:t>
      </w:r>
      <w:r w:rsidR="00C1353C" w:rsidRPr="00C1353C">
        <w:rPr>
          <w:rFonts w:ascii="Times New Roman" w:hAnsi="Times New Roman"/>
          <w:sz w:val="28"/>
          <w:szCs w:val="28"/>
        </w:rPr>
        <w:t>границах Мясниковского района</w:t>
      </w:r>
      <w:r w:rsidR="00C1353C">
        <w:rPr>
          <w:rFonts w:ascii="Times New Roman" w:hAnsi="Times New Roman"/>
          <w:sz w:val="28"/>
          <w:szCs w:val="28"/>
        </w:rPr>
        <w:t xml:space="preserve"> </w:t>
      </w:r>
      <w:r>
        <w:rPr>
          <w:rFonts w:ascii="Times New Roman" w:hAnsi="Times New Roman"/>
          <w:sz w:val="28"/>
          <w:szCs w:val="28"/>
        </w:rPr>
        <w:t>(далее по тексту автомобильные дороги) определяет порядок создания и использования парковок (парковочных мест) на автомобильных дорогах.</w:t>
      </w:r>
    </w:p>
    <w:p w:rsidR="008C4623" w:rsidRDefault="008C4623" w:rsidP="001D76AB">
      <w:pPr>
        <w:ind w:left="-142"/>
        <w:jc w:val="center"/>
        <w:rPr>
          <w:rFonts w:ascii="Times New Roman" w:hAnsi="Times New Roman"/>
          <w:b/>
          <w:sz w:val="28"/>
          <w:szCs w:val="28"/>
        </w:rPr>
      </w:pPr>
    </w:p>
    <w:p w:rsidR="008C4623" w:rsidRPr="001A7FA7" w:rsidRDefault="008C4623" w:rsidP="00EA5804">
      <w:pPr>
        <w:pStyle w:val="11"/>
        <w:numPr>
          <w:ilvl w:val="0"/>
          <w:numId w:val="3"/>
        </w:numPr>
        <w:tabs>
          <w:tab w:val="left" w:pos="360"/>
        </w:tabs>
        <w:ind w:left="0" w:firstLine="0"/>
        <w:jc w:val="center"/>
        <w:rPr>
          <w:rFonts w:ascii="Times New Roman" w:hAnsi="Times New Roman"/>
          <w:sz w:val="28"/>
          <w:szCs w:val="28"/>
        </w:rPr>
      </w:pPr>
      <w:r w:rsidRPr="001A7FA7">
        <w:rPr>
          <w:rFonts w:ascii="Times New Roman" w:hAnsi="Times New Roman"/>
          <w:sz w:val="28"/>
          <w:szCs w:val="28"/>
        </w:rPr>
        <w:t>Основные понятия</w:t>
      </w:r>
    </w:p>
    <w:p w:rsidR="008C4623" w:rsidRDefault="008C4623" w:rsidP="001D76AB">
      <w:pPr>
        <w:ind w:left="708"/>
        <w:jc w:val="both"/>
        <w:rPr>
          <w:rFonts w:ascii="Times New Roman" w:hAnsi="Times New Roman"/>
          <w:sz w:val="28"/>
          <w:szCs w:val="28"/>
        </w:rPr>
      </w:pPr>
    </w:p>
    <w:p w:rsidR="008C4623" w:rsidRDefault="008C4623" w:rsidP="001D76AB">
      <w:pPr>
        <w:ind w:left="708"/>
        <w:jc w:val="both"/>
        <w:rPr>
          <w:rFonts w:ascii="Times New Roman" w:hAnsi="Times New Roman"/>
          <w:sz w:val="28"/>
          <w:szCs w:val="28"/>
        </w:rPr>
      </w:pPr>
      <w:r>
        <w:rPr>
          <w:rFonts w:ascii="Times New Roman" w:hAnsi="Times New Roman"/>
          <w:sz w:val="28"/>
          <w:szCs w:val="28"/>
        </w:rPr>
        <w:t>Основные понятия, используемые в настоящем Порядке:</w:t>
      </w:r>
    </w:p>
    <w:p w:rsidR="008C4623" w:rsidRDefault="008C4623" w:rsidP="001D76AB">
      <w:pPr>
        <w:jc w:val="both"/>
        <w:rPr>
          <w:rFonts w:ascii="Times New Roman" w:hAnsi="Times New Roman"/>
          <w:sz w:val="28"/>
          <w:szCs w:val="28"/>
        </w:rPr>
      </w:pPr>
      <w:r>
        <w:rPr>
          <w:rFonts w:ascii="Times New Roman" w:hAnsi="Times New Roman"/>
          <w:sz w:val="28"/>
          <w:szCs w:val="28"/>
        </w:rPr>
        <w:tab/>
        <w:t>- абонемент – предоставляемый оператором парковки за плату документ, выписка из информационного реестра (в том числе в электронно-цифровой форме), подтверждающий право водителя транспортного средства, государственным регистрационный номер, которого указан в абонементе, на предоставление услуг в течении срока действия абонемента в границах определённой абонементом зоне (зон) или территории и (или) в установленных временных интервалах в течении суток;</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 зона – совокупность парковок (парковочных мест), расположенных в территориальных границах, определенных постановлением Администрации </w:t>
      </w:r>
      <w:r w:rsidR="00422F18" w:rsidRPr="00422F18">
        <w:rPr>
          <w:rFonts w:ascii="Times New Roman" w:hAnsi="Times New Roman"/>
          <w:sz w:val="28"/>
          <w:szCs w:val="28"/>
        </w:rPr>
        <w:t>Мясниковского района</w:t>
      </w:r>
      <w:r>
        <w:rPr>
          <w:rFonts w:ascii="Times New Roman" w:hAnsi="Times New Roman"/>
          <w:sz w:val="28"/>
          <w:szCs w:val="28"/>
        </w:rPr>
        <w:t>;</w:t>
      </w:r>
    </w:p>
    <w:p w:rsidR="008C4623" w:rsidRDefault="008C4623" w:rsidP="001D76AB">
      <w:pPr>
        <w:jc w:val="both"/>
        <w:rPr>
          <w:rFonts w:ascii="Times New Roman" w:hAnsi="Times New Roman"/>
          <w:sz w:val="28"/>
          <w:szCs w:val="28"/>
        </w:rPr>
      </w:pPr>
      <w:r>
        <w:rPr>
          <w:rFonts w:ascii="Times New Roman" w:hAnsi="Times New Roman"/>
          <w:sz w:val="28"/>
          <w:szCs w:val="28"/>
        </w:rPr>
        <w:tab/>
        <w:t>- карта предоплаты – предоставляемый оператором парковки за плату документ, выписка из информационного реестра (в том числе в электронно-цифровой форме), подтверждающий право водителя транспортного средства, государственный регистрационный номер которого указан в карте предоплаты, на предоставление услуг в объёме, определенном номиналом карты предоплаты, и в течении установленного срока действия карты;</w:t>
      </w:r>
    </w:p>
    <w:p w:rsidR="008C4623" w:rsidRDefault="008C4623" w:rsidP="001D76AB">
      <w:pPr>
        <w:jc w:val="both"/>
        <w:rPr>
          <w:rFonts w:ascii="Times New Roman" w:hAnsi="Times New Roman"/>
          <w:sz w:val="28"/>
          <w:szCs w:val="28"/>
        </w:rPr>
      </w:pPr>
      <w:r>
        <w:rPr>
          <w:rFonts w:ascii="Times New Roman" w:hAnsi="Times New Roman"/>
          <w:sz w:val="28"/>
          <w:szCs w:val="28"/>
        </w:rPr>
        <w:tab/>
        <w:t>- оператор парковки – уполномоченное юридическое лицо (индивидуальный предприниматель), обеспечивающее функционирование парковок в соответствии с настоящим Порядком, в том числе, в случаях, установленных настоящим Порядком – расчеты с пользованиями парковок (парковочными местами);</w:t>
      </w:r>
    </w:p>
    <w:p w:rsidR="008C4623" w:rsidRDefault="008C4623" w:rsidP="001D76AB">
      <w:pPr>
        <w:jc w:val="both"/>
        <w:rPr>
          <w:rFonts w:ascii="Times New Roman" w:hAnsi="Times New Roman"/>
          <w:sz w:val="28"/>
          <w:szCs w:val="28"/>
        </w:rPr>
      </w:pPr>
      <w:r>
        <w:rPr>
          <w:rFonts w:ascii="Times New Roman" w:hAnsi="Times New Roman"/>
          <w:sz w:val="28"/>
          <w:szCs w:val="28"/>
        </w:rPr>
        <w:lastRenderedPageBreak/>
        <w:tab/>
        <w:t>- уполномоченный агент – юридическое или физическое лицо (индивидуальный предприниматель), имеющее договор с оператором парковки на распространение (реализацию) абонементов и карт предоплаты;</w:t>
      </w:r>
    </w:p>
    <w:p w:rsidR="008C4623" w:rsidRDefault="008C4623" w:rsidP="001D76AB">
      <w:pPr>
        <w:jc w:val="both"/>
        <w:rPr>
          <w:rFonts w:ascii="Times New Roman" w:hAnsi="Times New Roman"/>
          <w:sz w:val="28"/>
          <w:szCs w:val="28"/>
        </w:rPr>
      </w:pPr>
      <w:r>
        <w:rPr>
          <w:rFonts w:ascii="Times New Roman" w:hAnsi="Times New Roman"/>
          <w:sz w:val="28"/>
          <w:szCs w:val="28"/>
        </w:rPr>
        <w:tab/>
        <w:t>- парковка (парковочное место) – специально обозначенные и при необходимости обустроенные и оборудованные места (место), являющиеся, в том числе частью автомобильной дороги, и (или) примыкающие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и предназначенные для организационной стоянки транспортных средств на платной основе или без взимания платы по решению собственника, или иного владельца автомобильной дороги;</w:t>
      </w:r>
    </w:p>
    <w:p w:rsidR="008C4623" w:rsidRDefault="008C4623" w:rsidP="001D76AB">
      <w:pPr>
        <w:jc w:val="both"/>
        <w:rPr>
          <w:rFonts w:ascii="Times New Roman" w:hAnsi="Times New Roman"/>
          <w:sz w:val="28"/>
          <w:szCs w:val="28"/>
        </w:rPr>
      </w:pPr>
      <w:r>
        <w:rPr>
          <w:rFonts w:ascii="Times New Roman" w:hAnsi="Times New Roman"/>
          <w:sz w:val="28"/>
          <w:szCs w:val="28"/>
        </w:rPr>
        <w:tab/>
        <w:t>- паркометр – совокупность технических и (или) программных средств, в том числе – с возможностью удаленного доступа, обеспечивающих автоматизированный прием платы за услуги;</w:t>
      </w:r>
    </w:p>
    <w:p w:rsidR="008C4623" w:rsidRDefault="008C4623" w:rsidP="001D76AB">
      <w:pPr>
        <w:jc w:val="both"/>
        <w:rPr>
          <w:rFonts w:ascii="Times New Roman" w:hAnsi="Times New Roman"/>
          <w:sz w:val="28"/>
          <w:szCs w:val="28"/>
        </w:rPr>
      </w:pPr>
      <w:r>
        <w:rPr>
          <w:rFonts w:ascii="Times New Roman" w:hAnsi="Times New Roman"/>
          <w:sz w:val="28"/>
          <w:szCs w:val="28"/>
        </w:rPr>
        <w:tab/>
        <w:t>- пользователи парковок (парковочных мест) – водители, использующие парковки (парковочные места) для размещения транспортных средств на парковке;</w:t>
      </w:r>
    </w:p>
    <w:p w:rsidR="008C4623" w:rsidRDefault="008C4623" w:rsidP="001D76AB">
      <w:pPr>
        <w:jc w:val="both"/>
        <w:rPr>
          <w:rFonts w:ascii="Times New Roman" w:hAnsi="Times New Roman"/>
          <w:sz w:val="28"/>
          <w:szCs w:val="28"/>
        </w:rPr>
      </w:pPr>
      <w:r>
        <w:rPr>
          <w:rFonts w:ascii="Times New Roman" w:hAnsi="Times New Roman"/>
          <w:sz w:val="28"/>
          <w:szCs w:val="28"/>
        </w:rPr>
        <w:tab/>
        <w:t>- пользование парковкой (парковочным местом) – размещение транспортного средства на парковке (парковочном месте);</w:t>
      </w:r>
    </w:p>
    <w:p w:rsidR="008C4623" w:rsidRDefault="008C4623" w:rsidP="0024376E">
      <w:pPr>
        <w:jc w:val="both"/>
        <w:rPr>
          <w:rFonts w:ascii="Times New Roman" w:hAnsi="Times New Roman"/>
          <w:sz w:val="28"/>
          <w:szCs w:val="28"/>
        </w:rPr>
      </w:pPr>
      <w:r>
        <w:rPr>
          <w:rFonts w:ascii="Times New Roman" w:hAnsi="Times New Roman"/>
          <w:sz w:val="28"/>
          <w:szCs w:val="28"/>
        </w:rPr>
        <w:tab/>
        <w:t>- размещение транспортного средства на парковке (парковочном месте)               - расположение транспортного средства на парковке (парковочном месте) способом, препятствующим занятию одного или нескольких парковочных мест другими транспортными средствами;</w:t>
      </w:r>
    </w:p>
    <w:p w:rsidR="008C4623" w:rsidRPr="00EA654B" w:rsidRDefault="008C4623" w:rsidP="001D76AB">
      <w:pPr>
        <w:jc w:val="both"/>
        <w:rPr>
          <w:rFonts w:ascii="Times New Roman" w:hAnsi="Times New Roman"/>
          <w:sz w:val="28"/>
          <w:szCs w:val="28"/>
        </w:rPr>
      </w:pPr>
      <w:r>
        <w:rPr>
          <w:rFonts w:ascii="Times New Roman" w:hAnsi="Times New Roman"/>
          <w:sz w:val="28"/>
          <w:szCs w:val="28"/>
        </w:rPr>
        <w:tab/>
        <w:t xml:space="preserve">- расчетный период – установленным настоящим Порядком в минутах период оказания услуг, подлежащий оплате пользователем парковки. Для целей настоящего Порядка расчетный </w:t>
      </w:r>
      <w:r w:rsidRPr="00EA654B">
        <w:rPr>
          <w:rFonts w:ascii="Times New Roman" w:hAnsi="Times New Roman"/>
          <w:sz w:val="28"/>
          <w:szCs w:val="28"/>
        </w:rPr>
        <w:t xml:space="preserve">период устанавливается равным 10 (десяти минутам); </w:t>
      </w:r>
    </w:p>
    <w:p w:rsidR="008C4623" w:rsidRDefault="008C4623" w:rsidP="001D76AB">
      <w:pPr>
        <w:jc w:val="both"/>
        <w:rPr>
          <w:rFonts w:ascii="Times New Roman" w:hAnsi="Times New Roman"/>
          <w:sz w:val="28"/>
          <w:szCs w:val="28"/>
        </w:rPr>
      </w:pPr>
      <w:r>
        <w:rPr>
          <w:rFonts w:ascii="Times New Roman" w:hAnsi="Times New Roman"/>
          <w:sz w:val="28"/>
          <w:szCs w:val="28"/>
        </w:rPr>
        <w:tab/>
        <w:t>- услуги – деятельность оператора парковки по предоставлению парковки (парковочного места) для размещения транспортных средств за плату;</w:t>
      </w:r>
    </w:p>
    <w:p w:rsidR="008C4623" w:rsidRDefault="008C4623" w:rsidP="001D76AB">
      <w:pPr>
        <w:jc w:val="both"/>
        <w:rPr>
          <w:rFonts w:ascii="Times New Roman" w:hAnsi="Times New Roman"/>
          <w:sz w:val="28"/>
          <w:szCs w:val="28"/>
        </w:rPr>
      </w:pPr>
    </w:p>
    <w:p w:rsidR="008C4623" w:rsidRPr="001A7FA7" w:rsidRDefault="008C4623" w:rsidP="0024376E">
      <w:pPr>
        <w:jc w:val="center"/>
        <w:rPr>
          <w:rFonts w:ascii="Times New Roman" w:hAnsi="Times New Roman"/>
          <w:sz w:val="28"/>
          <w:szCs w:val="28"/>
        </w:rPr>
      </w:pPr>
      <w:r w:rsidRPr="001A7FA7">
        <w:rPr>
          <w:rFonts w:ascii="Times New Roman" w:hAnsi="Times New Roman"/>
          <w:sz w:val="28"/>
          <w:szCs w:val="28"/>
        </w:rPr>
        <w:t>3. Создание функционирование парковок (парковочных мест)</w:t>
      </w:r>
    </w:p>
    <w:p w:rsidR="008C4623" w:rsidRDefault="008C4623" w:rsidP="001D76AB">
      <w:pPr>
        <w:jc w:val="both"/>
        <w:rPr>
          <w:rFonts w:ascii="Times New Roman" w:hAnsi="Times New Roman"/>
          <w:b/>
          <w:sz w:val="28"/>
          <w:szCs w:val="28"/>
        </w:rPr>
      </w:pPr>
    </w:p>
    <w:p w:rsidR="008C4623" w:rsidRDefault="008C4623" w:rsidP="001D76AB">
      <w:pPr>
        <w:ind w:firstLine="708"/>
        <w:jc w:val="both"/>
        <w:rPr>
          <w:rFonts w:ascii="Times New Roman" w:hAnsi="Times New Roman"/>
          <w:sz w:val="28"/>
          <w:szCs w:val="28"/>
        </w:rPr>
      </w:pPr>
      <w:r>
        <w:rPr>
          <w:rFonts w:ascii="Times New Roman" w:hAnsi="Times New Roman"/>
          <w:sz w:val="28"/>
          <w:szCs w:val="28"/>
        </w:rPr>
        <w:t>1.</w:t>
      </w:r>
      <w:r w:rsidR="00422F18" w:rsidRPr="00422F18">
        <w:rPr>
          <w:rFonts w:ascii="Times New Roman" w:hAnsi="Times New Roman"/>
          <w:sz w:val="28"/>
          <w:szCs w:val="28"/>
        </w:rPr>
        <w:t xml:space="preserve"> </w:t>
      </w:r>
      <w:r w:rsidR="00422F18">
        <w:rPr>
          <w:rFonts w:ascii="Times New Roman" w:hAnsi="Times New Roman"/>
          <w:sz w:val="28"/>
          <w:szCs w:val="28"/>
        </w:rPr>
        <w:t>Администрации Мясниковского района</w:t>
      </w:r>
      <w:r w:rsidRPr="00C22115">
        <w:rPr>
          <w:rFonts w:ascii="Times New Roman" w:hAnsi="Times New Roman"/>
          <w:sz w:val="28"/>
          <w:szCs w:val="28"/>
        </w:rPr>
        <w:t xml:space="preserve"> в порядке, установленном нормативными правовыми актами Российской Федерации, настоящим Порядком, создаёт и (или) организует создание парковок (парковочных мест) на автомобильных дорогах и организует предоставление их пользователям парковок (парковочных мест) безвозмездно или за плату.</w:t>
      </w:r>
    </w:p>
    <w:p w:rsidR="008C4623" w:rsidRDefault="008C4623" w:rsidP="001D76AB">
      <w:pPr>
        <w:ind w:firstLine="708"/>
        <w:jc w:val="both"/>
        <w:rPr>
          <w:rFonts w:ascii="Times New Roman" w:hAnsi="Times New Roman"/>
          <w:sz w:val="28"/>
          <w:szCs w:val="28"/>
        </w:rPr>
      </w:pPr>
      <w:r>
        <w:rPr>
          <w:rFonts w:ascii="Times New Roman" w:hAnsi="Times New Roman"/>
          <w:sz w:val="28"/>
          <w:szCs w:val="28"/>
        </w:rPr>
        <w:t>2. Создание парковок (парковочных мест) на автомобильных дорогах осуществляется на основании проектов, схем и иной документации, прошедших согласование с органами и организациями, уполномоченными в сфере организации и обеспечения безопасности дорожного движения, а также с организациями, осуществляющими содержание соответствующих автомобильных дорог.</w:t>
      </w:r>
    </w:p>
    <w:p w:rsidR="008C4623" w:rsidRDefault="008C4623" w:rsidP="0024376E">
      <w:pPr>
        <w:ind w:firstLine="708"/>
        <w:jc w:val="both"/>
        <w:rPr>
          <w:rFonts w:ascii="Times New Roman" w:hAnsi="Times New Roman"/>
          <w:sz w:val="28"/>
          <w:szCs w:val="28"/>
        </w:rPr>
      </w:pPr>
      <w:r>
        <w:rPr>
          <w:rFonts w:ascii="Times New Roman" w:hAnsi="Times New Roman"/>
          <w:sz w:val="28"/>
          <w:szCs w:val="28"/>
        </w:rPr>
        <w:lastRenderedPageBreak/>
        <w:t>Парковки (парковочные места) в соответствии с Правилами дорожного движения обозначаются информационными знаками и дорожной разметкой, а при взимании платы за пользование парковками (парковочными местами) – и соответствующими знаками дополнительной информации.</w:t>
      </w:r>
    </w:p>
    <w:p w:rsidR="008C4623" w:rsidRDefault="008C4623" w:rsidP="001D76AB">
      <w:pPr>
        <w:ind w:firstLine="708"/>
        <w:jc w:val="both"/>
        <w:rPr>
          <w:rFonts w:ascii="Times New Roman" w:hAnsi="Times New Roman"/>
          <w:sz w:val="28"/>
          <w:szCs w:val="28"/>
        </w:rPr>
      </w:pPr>
      <w:r>
        <w:rPr>
          <w:rFonts w:ascii="Times New Roman" w:hAnsi="Times New Roman"/>
          <w:sz w:val="28"/>
          <w:szCs w:val="28"/>
        </w:rPr>
        <w:t>3.</w:t>
      </w:r>
      <w:r w:rsidR="00422F18" w:rsidRPr="00422F18">
        <w:rPr>
          <w:rFonts w:ascii="Times New Roman" w:hAnsi="Times New Roman"/>
          <w:sz w:val="28"/>
          <w:szCs w:val="28"/>
        </w:rPr>
        <w:t xml:space="preserve"> </w:t>
      </w:r>
      <w:r w:rsidR="00422F18">
        <w:rPr>
          <w:rFonts w:ascii="Times New Roman" w:hAnsi="Times New Roman"/>
          <w:sz w:val="28"/>
          <w:szCs w:val="28"/>
        </w:rPr>
        <w:t>Администрации Мясниковского района</w:t>
      </w:r>
      <w:r>
        <w:rPr>
          <w:rFonts w:ascii="Times New Roman" w:hAnsi="Times New Roman"/>
          <w:sz w:val="28"/>
          <w:szCs w:val="28"/>
        </w:rPr>
        <w:t>:</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1) принимает решение о создании парковок (парковочных мест);</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2) принимает решение о взимании платы за пользование парковками (парковочными местами) и об отмене платы за пользование парковками (парковочными местами);</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3) с учетом расположения парковок (парковочных мест) в тех или иных территориальных границах устанавливает и изменяет размер платы за пользование парковками (парковочными местами) в соответствии с настоящим Порядком.</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4. Решение, указанные в пункте 3 раздела 3 настоящего Порядка, принимаются в форме постановлений </w:t>
      </w:r>
      <w:r w:rsidR="00422F18">
        <w:rPr>
          <w:rFonts w:ascii="Times New Roman" w:hAnsi="Times New Roman"/>
          <w:sz w:val="28"/>
          <w:szCs w:val="28"/>
        </w:rPr>
        <w:t>Администрации Мясниковского района</w:t>
      </w:r>
      <w:r>
        <w:rPr>
          <w:rFonts w:ascii="Times New Roman" w:hAnsi="Times New Roman"/>
          <w:sz w:val="28"/>
          <w:szCs w:val="28"/>
        </w:rPr>
        <w:t>.</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5. </w:t>
      </w:r>
      <w:r w:rsidR="00422F18">
        <w:rPr>
          <w:rFonts w:ascii="Times New Roman" w:hAnsi="Times New Roman"/>
          <w:sz w:val="28"/>
          <w:szCs w:val="28"/>
        </w:rPr>
        <w:t>Администрации Мясниковского района</w:t>
      </w:r>
      <w:r>
        <w:rPr>
          <w:rFonts w:ascii="Times New Roman" w:hAnsi="Times New Roman"/>
          <w:sz w:val="28"/>
          <w:szCs w:val="28"/>
        </w:rPr>
        <w:t xml:space="preserve"> ведет схемы размещения парковок (парковочных мест) и реестры парковочных мест. Схемы размещения парковок (парковочных мест) должны содержать порядковые номера всех парковочных мест в соответствии с реестром парковочных мест. Реестр парковочных мест представляет собой систематизированный свод информации о парковочных местах на автомобильных дорогах. Реестр парковочных мест включает в себя следующие сведения:</w:t>
      </w:r>
    </w:p>
    <w:p w:rsidR="008C4623" w:rsidRDefault="008C4623" w:rsidP="001D76AB">
      <w:pPr>
        <w:jc w:val="both"/>
        <w:rPr>
          <w:rFonts w:ascii="Times New Roman" w:hAnsi="Times New Roman"/>
          <w:sz w:val="28"/>
          <w:szCs w:val="28"/>
        </w:rPr>
      </w:pPr>
      <w:r>
        <w:rPr>
          <w:rFonts w:ascii="Times New Roman" w:hAnsi="Times New Roman"/>
          <w:sz w:val="28"/>
          <w:szCs w:val="28"/>
        </w:rPr>
        <w:tab/>
        <w:t>1)</w:t>
      </w:r>
      <w:r w:rsidR="00EA5804">
        <w:rPr>
          <w:rFonts w:ascii="Times New Roman" w:hAnsi="Times New Roman"/>
          <w:sz w:val="28"/>
          <w:szCs w:val="28"/>
        </w:rPr>
        <w:t xml:space="preserve"> </w:t>
      </w:r>
      <w:r>
        <w:rPr>
          <w:rFonts w:ascii="Times New Roman" w:hAnsi="Times New Roman"/>
          <w:sz w:val="28"/>
          <w:szCs w:val="28"/>
        </w:rPr>
        <w:t>дату начала ведения реестра;</w:t>
      </w:r>
    </w:p>
    <w:p w:rsidR="008C4623" w:rsidRDefault="008C4623" w:rsidP="001D76AB">
      <w:pPr>
        <w:jc w:val="both"/>
        <w:rPr>
          <w:rFonts w:ascii="Times New Roman" w:hAnsi="Times New Roman"/>
          <w:sz w:val="28"/>
          <w:szCs w:val="28"/>
        </w:rPr>
      </w:pPr>
      <w:r>
        <w:rPr>
          <w:rFonts w:ascii="Times New Roman" w:hAnsi="Times New Roman"/>
          <w:sz w:val="28"/>
          <w:szCs w:val="28"/>
        </w:rPr>
        <w:tab/>
        <w:t>2)полное и сокращенное наименование, реквизиты органа (организации), ведущего реестра в соответствии с настоящим Порядком;</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3)порядковые номера парковок (парковочных мест) в привязке к местоположению (адресу) и географическим координатам парковок (парковочных мест); </w:t>
      </w:r>
    </w:p>
    <w:p w:rsidR="008C4623" w:rsidRDefault="008C4623" w:rsidP="001D76AB">
      <w:pPr>
        <w:jc w:val="both"/>
        <w:rPr>
          <w:rFonts w:ascii="Times New Roman" w:hAnsi="Times New Roman"/>
          <w:sz w:val="28"/>
          <w:szCs w:val="28"/>
        </w:rPr>
      </w:pPr>
      <w:r>
        <w:rPr>
          <w:rFonts w:ascii="Times New Roman" w:hAnsi="Times New Roman"/>
          <w:sz w:val="28"/>
          <w:szCs w:val="28"/>
        </w:rPr>
        <w:tab/>
        <w:t>4)наименование организации и (или) органов, согласовавших схему размещения соответствующей парковки (парковочного места) и реквизиты документов, которыми было произведено согласование;</w:t>
      </w:r>
    </w:p>
    <w:p w:rsidR="008C4623" w:rsidRDefault="008C4623" w:rsidP="001D76AB">
      <w:pPr>
        <w:jc w:val="both"/>
        <w:rPr>
          <w:rFonts w:ascii="Times New Roman" w:hAnsi="Times New Roman"/>
          <w:sz w:val="28"/>
          <w:szCs w:val="28"/>
        </w:rPr>
      </w:pPr>
      <w:r>
        <w:rPr>
          <w:rFonts w:ascii="Times New Roman" w:hAnsi="Times New Roman"/>
          <w:sz w:val="28"/>
          <w:szCs w:val="28"/>
        </w:rPr>
        <w:tab/>
        <w:t>5) фамилию, имя, отчество и должность лица, заполнившего соответствующую строку реестра, а также дату заполнения.</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6. Функционирование парковок (парковочных мест) обеспечиваются уполномоченным </w:t>
      </w:r>
      <w:r w:rsidR="00422F18">
        <w:rPr>
          <w:rFonts w:ascii="Times New Roman" w:hAnsi="Times New Roman"/>
          <w:sz w:val="28"/>
          <w:szCs w:val="28"/>
        </w:rPr>
        <w:t>Администрацией Мясниковского района</w:t>
      </w:r>
      <w:r>
        <w:rPr>
          <w:rFonts w:ascii="Times New Roman" w:hAnsi="Times New Roman"/>
          <w:sz w:val="28"/>
          <w:szCs w:val="28"/>
        </w:rPr>
        <w:t xml:space="preserve"> операторам парковок в соответствии с нормативными правовыми актами Российской Федерации, настоящим Порядком и принимаемым в соответствии с ними правовыми актами </w:t>
      </w:r>
      <w:r w:rsidR="00422F18">
        <w:rPr>
          <w:rFonts w:ascii="Times New Roman" w:hAnsi="Times New Roman"/>
          <w:sz w:val="28"/>
          <w:szCs w:val="28"/>
        </w:rPr>
        <w:t>Администрации Мясниковского района</w:t>
      </w:r>
      <w:r>
        <w:rPr>
          <w:rFonts w:ascii="Times New Roman" w:hAnsi="Times New Roman"/>
          <w:sz w:val="28"/>
          <w:szCs w:val="28"/>
        </w:rPr>
        <w:t xml:space="preserve">. Координацию деятельности по эксплуатации парковок (парковочных мест) осуществляет </w:t>
      </w:r>
      <w:r w:rsidR="00422F18">
        <w:rPr>
          <w:rFonts w:ascii="Times New Roman" w:hAnsi="Times New Roman"/>
          <w:sz w:val="28"/>
          <w:szCs w:val="28"/>
        </w:rPr>
        <w:t>Администрация Мясниковского района</w:t>
      </w:r>
      <w:r>
        <w:rPr>
          <w:rFonts w:ascii="Times New Roman" w:hAnsi="Times New Roman"/>
          <w:sz w:val="28"/>
          <w:szCs w:val="28"/>
        </w:rPr>
        <w:t>.</w:t>
      </w:r>
    </w:p>
    <w:p w:rsidR="008C4623" w:rsidRDefault="008C4623" w:rsidP="001D76AB">
      <w:pPr>
        <w:jc w:val="both"/>
        <w:rPr>
          <w:rFonts w:ascii="Times New Roman" w:hAnsi="Times New Roman"/>
          <w:sz w:val="28"/>
          <w:szCs w:val="28"/>
        </w:rPr>
      </w:pPr>
      <w:r>
        <w:rPr>
          <w:rFonts w:ascii="Times New Roman" w:hAnsi="Times New Roman"/>
          <w:sz w:val="28"/>
          <w:szCs w:val="28"/>
        </w:rPr>
        <w:tab/>
      </w:r>
      <w:r w:rsidRPr="00EA654B">
        <w:rPr>
          <w:rFonts w:ascii="Times New Roman" w:hAnsi="Times New Roman"/>
          <w:sz w:val="28"/>
          <w:szCs w:val="28"/>
        </w:rPr>
        <w:t>7. В случае принятия решения о взимании платы за пользование парковками (парковочными местами), взимание операторами парковок платы за пользование парковками (парковочными местами) возможно исключительно при условии обеспечения возможности оплаты за пользование парковкой (парковочным местом) в безналичном порядке.</w:t>
      </w:r>
    </w:p>
    <w:p w:rsidR="008C4623" w:rsidRDefault="008C4623" w:rsidP="001D76AB">
      <w:pPr>
        <w:jc w:val="both"/>
        <w:rPr>
          <w:rFonts w:ascii="Times New Roman" w:hAnsi="Times New Roman"/>
          <w:sz w:val="28"/>
          <w:szCs w:val="28"/>
        </w:rPr>
      </w:pPr>
      <w:r>
        <w:rPr>
          <w:rFonts w:ascii="Times New Roman" w:hAnsi="Times New Roman"/>
          <w:sz w:val="28"/>
          <w:szCs w:val="28"/>
        </w:rPr>
        <w:lastRenderedPageBreak/>
        <w:tab/>
        <w:t>8. Парковки (парковочные места) не предназначены для хранения транспортных средств. Риски угона и ущерба, причинённого транспортным средствам третьем лицам на парковке пользователи парковок (парковочных мест) несут самостоятельно.</w:t>
      </w:r>
    </w:p>
    <w:p w:rsidR="008C4623" w:rsidRDefault="008C4623" w:rsidP="001D76AB">
      <w:pPr>
        <w:jc w:val="both"/>
        <w:rPr>
          <w:rFonts w:ascii="Times New Roman" w:hAnsi="Times New Roman"/>
          <w:sz w:val="28"/>
          <w:szCs w:val="28"/>
        </w:rPr>
      </w:pPr>
      <w:r>
        <w:rPr>
          <w:rFonts w:ascii="Times New Roman" w:hAnsi="Times New Roman"/>
          <w:sz w:val="28"/>
          <w:szCs w:val="28"/>
        </w:rPr>
        <w:tab/>
        <w:t>9. Размещение в связи со служебной необходимостью на парковочных местах транспортных средств экстренных оперативных служб (службы пожарной охраны, службы реагирования в чрезвычайных ситуациях, полиции, службы скорой медицинской помощи, аварийной службы газовой сети), с нанесенными на них цветографическими схемами осуществляется без взимания платы.</w:t>
      </w:r>
    </w:p>
    <w:p w:rsidR="008C4623" w:rsidRDefault="008C4623" w:rsidP="001D76AB">
      <w:pPr>
        <w:jc w:val="both"/>
        <w:rPr>
          <w:rFonts w:ascii="Times New Roman" w:hAnsi="Times New Roman"/>
          <w:sz w:val="28"/>
          <w:szCs w:val="28"/>
        </w:rPr>
      </w:pPr>
    </w:p>
    <w:p w:rsidR="008C4623" w:rsidRPr="001A7FA7" w:rsidRDefault="008C4623" w:rsidP="00B44A5B">
      <w:pPr>
        <w:pStyle w:val="11"/>
        <w:numPr>
          <w:ilvl w:val="0"/>
          <w:numId w:val="1"/>
        </w:numPr>
        <w:jc w:val="center"/>
        <w:rPr>
          <w:rFonts w:ascii="Times New Roman" w:hAnsi="Times New Roman"/>
          <w:sz w:val="28"/>
          <w:szCs w:val="28"/>
        </w:rPr>
      </w:pPr>
      <w:r w:rsidRPr="001A7FA7">
        <w:rPr>
          <w:rFonts w:ascii="Times New Roman" w:hAnsi="Times New Roman"/>
          <w:sz w:val="28"/>
          <w:szCs w:val="28"/>
        </w:rPr>
        <w:t>Пользование парковками (парковочными местами)</w:t>
      </w:r>
    </w:p>
    <w:p w:rsidR="008C4623" w:rsidRDefault="008C4623" w:rsidP="001D76AB">
      <w:pPr>
        <w:jc w:val="both"/>
        <w:rPr>
          <w:rFonts w:ascii="Times New Roman" w:hAnsi="Times New Roman"/>
          <w:b/>
          <w:sz w:val="28"/>
          <w:szCs w:val="28"/>
        </w:rPr>
      </w:pPr>
    </w:p>
    <w:p w:rsidR="008C4623" w:rsidRDefault="008C4623" w:rsidP="001D76AB">
      <w:pPr>
        <w:ind w:firstLine="708"/>
        <w:jc w:val="both"/>
        <w:rPr>
          <w:rFonts w:ascii="Times New Roman" w:hAnsi="Times New Roman"/>
          <w:sz w:val="28"/>
          <w:szCs w:val="28"/>
        </w:rPr>
      </w:pPr>
      <w:r>
        <w:rPr>
          <w:rFonts w:ascii="Times New Roman" w:hAnsi="Times New Roman"/>
          <w:sz w:val="28"/>
          <w:szCs w:val="28"/>
        </w:rPr>
        <w:t>1. Пользование парковками (парковочными местами) осуществляется с соблюдением правил дорожного движения Российской Федерации и настоящего Порядка.</w:t>
      </w:r>
    </w:p>
    <w:p w:rsidR="008C4623" w:rsidRDefault="008C4623" w:rsidP="001D76AB">
      <w:pPr>
        <w:ind w:firstLine="708"/>
        <w:jc w:val="both"/>
        <w:rPr>
          <w:rFonts w:ascii="Times New Roman" w:hAnsi="Times New Roman"/>
          <w:sz w:val="28"/>
          <w:szCs w:val="28"/>
        </w:rPr>
      </w:pPr>
      <w:r>
        <w:rPr>
          <w:rFonts w:ascii="Times New Roman" w:hAnsi="Times New Roman"/>
          <w:sz w:val="28"/>
          <w:szCs w:val="28"/>
        </w:rPr>
        <w:t>2. Транспортные средства размещаются на парковке (парковочном месте) пользователями парковок (парковочных мест) самостоятельно.</w:t>
      </w:r>
    </w:p>
    <w:p w:rsidR="008C4623" w:rsidRDefault="008C4623" w:rsidP="001D76AB">
      <w:pPr>
        <w:ind w:firstLine="708"/>
        <w:jc w:val="both"/>
        <w:rPr>
          <w:rFonts w:ascii="Times New Roman" w:hAnsi="Times New Roman"/>
          <w:sz w:val="28"/>
          <w:szCs w:val="28"/>
        </w:rPr>
      </w:pPr>
      <w:r>
        <w:rPr>
          <w:rFonts w:ascii="Times New Roman" w:hAnsi="Times New Roman"/>
          <w:sz w:val="28"/>
          <w:szCs w:val="28"/>
        </w:rPr>
        <w:t>3. При размещении транспортного средства на парковке (парковочном месте) пользователи парковок (парковочных мест) обязаны:</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1) размещать транспортные средства на парковке (парковочном месте) в соответствии с линиями разметки, требованиями дорожных знаков и правилами дорожного движения, а при наличии соответствующих информационных знаков и знаков дополнительной информации – в соответствии с такими знаками;</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2) при размещении транспортного средства убедиться, что способ размещения транспортного средства на парковке (парковочном месте) не создает препятствий иным участникам дорожного движения, в том числе при въезде (выезде) на парковку.</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3) соблюдать чистоту и порядок на территории парковки;</w:t>
      </w:r>
    </w:p>
    <w:p w:rsidR="008C4623" w:rsidRDefault="008C4623" w:rsidP="001D76AB">
      <w:pPr>
        <w:jc w:val="both"/>
        <w:rPr>
          <w:rFonts w:ascii="Times New Roman" w:hAnsi="Times New Roman"/>
          <w:sz w:val="28"/>
          <w:szCs w:val="28"/>
        </w:rPr>
      </w:pPr>
      <w:r>
        <w:rPr>
          <w:rFonts w:ascii="Times New Roman" w:hAnsi="Times New Roman"/>
          <w:sz w:val="28"/>
          <w:szCs w:val="28"/>
        </w:rPr>
        <w:tab/>
        <w:t>4. На парковках, парковочные места на которых предоставляются за плату, пользователям парковок (парковочных местах) запрещается:</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1) резервировать парковочные места на парковках;</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2) размещать на парковочном месте, предназначенном для транспортных средств определённого вида, если это предусмотрено соответствующими дорожными знаками, транспортное средство иного вида;</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3) размещать транспортное средство на парковочном месте с нарушением максимально разрешенного времени размещения транспортных средств на парковке;</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4) размещать транспортное средство с нарушением границ парковочных мест;</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5) оставлять транспортное средство на платной парковке без оплаты пользования парковочным местом.</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5. В случае, когда в соответствии с настоящим Порядком за пользование парковками (парковочными местами) взимается плата, пользование такой </w:t>
      </w:r>
      <w:r>
        <w:rPr>
          <w:rFonts w:ascii="Times New Roman" w:hAnsi="Times New Roman"/>
          <w:sz w:val="28"/>
          <w:szCs w:val="28"/>
        </w:rPr>
        <w:lastRenderedPageBreak/>
        <w:t>парковкой (парковочным местом) осуществляется с соблюдением, в том числе норм, установленных разделами 5-8  настоящего Порядка.</w:t>
      </w:r>
    </w:p>
    <w:p w:rsidR="008C4623" w:rsidRDefault="008C4623" w:rsidP="001D76AB">
      <w:pPr>
        <w:jc w:val="both"/>
        <w:rPr>
          <w:rFonts w:ascii="Times New Roman" w:hAnsi="Times New Roman"/>
          <w:sz w:val="28"/>
          <w:szCs w:val="28"/>
        </w:rPr>
      </w:pPr>
    </w:p>
    <w:p w:rsidR="008C4623" w:rsidRPr="001A7FA7" w:rsidRDefault="008C4623" w:rsidP="00EA5804">
      <w:pPr>
        <w:pStyle w:val="11"/>
        <w:numPr>
          <w:ilvl w:val="0"/>
          <w:numId w:val="1"/>
        </w:numPr>
        <w:jc w:val="center"/>
        <w:rPr>
          <w:rFonts w:ascii="Times New Roman" w:hAnsi="Times New Roman"/>
          <w:sz w:val="28"/>
          <w:szCs w:val="28"/>
        </w:rPr>
      </w:pPr>
      <w:r w:rsidRPr="001A7FA7">
        <w:rPr>
          <w:rFonts w:ascii="Times New Roman" w:hAnsi="Times New Roman"/>
          <w:sz w:val="28"/>
          <w:szCs w:val="28"/>
        </w:rPr>
        <w:t>Обязанности оператора парковки при предоставлении парковок (парковочных мест) в пользование за плату</w:t>
      </w:r>
    </w:p>
    <w:p w:rsidR="008C4623" w:rsidRDefault="008C4623" w:rsidP="001D76AB">
      <w:pPr>
        <w:jc w:val="both"/>
        <w:rPr>
          <w:rFonts w:ascii="Times New Roman" w:hAnsi="Times New Roman"/>
          <w:sz w:val="28"/>
          <w:szCs w:val="28"/>
        </w:rPr>
      </w:pPr>
    </w:p>
    <w:p w:rsidR="008C4623" w:rsidRDefault="008C4623" w:rsidP="001D76AB">
      <w:pPr>
        <w:jc w:val="both"/>
        <w:rPr>
          <w:rFonts w:ascii="Times New Roman" w:hAnsi="Times New Roman"/>
          <w:sz w:val="28"/>
          <w:szCs w:val="28"/>
        </w:rPr>
      </w:pPr>
      <w:r>
        <w:rPr>
          <w:rFonts w:ascii="Times New Roman" w:hAnsi="Times New Roman"/>
          <w:sz w:val="28"/>
          <w:szCs w:val="28"/>
        </w:rPr>
        <w:tab/>
        <w:t>1.Оператор обязан:</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1)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2) информировать пользователя парковочного места о порядке пользования платной парковкой, о размере платы за пользование на платной основе парковке, порядке и способах внесения оплаты;</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3) обеспечивать наличие информации о местах приёма письменных претензий пользователей парковок (парковочных мест);</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4) не допускать размещения на парковке (парковочных местах) механизмов и предметов, ограничивающих доступ транспортных средств к одному или нескольким парковочным местам;</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5) обеспечивать взимание платы за услуги исключительно способами, предусмотренными настоящим Порядком.</w:t>
      </w:r>
    </w:p>
    <w:p w:rsidR="008C4623" w:rsidRDefault="008C4623" w:rsidP="001D76AB">
      <w:pPr>
        <w:jc w:val="both"/>
        <w:rPr>
          <w:rFonts w:ascii="Times New Roman" w:hAnsi="Times New Roman"/>
          <w:sz w:val="28"/>
          <w:szCs w:val="28"/>
        </w:rPr>
      </w:pPr>
      <w:r>
        <w:rPr>
          <w:rFonts w:ascii="Times New Roman" w:hAnsi="Times New Roman"/>
          <w:sz w:val="28"/>
          <w:szCs w:val="28"/>
        </w:rPr>
        <w:tab/>
        <w:t>2. Оператор парковки не вправе обусловливать оказанием услуг обязательным оказанием дополнительных услуг, предоставляемых за плату, а в случае предоставления парковочных мест для размещения транспортных средств без взимания платы – обусловливать такое предоставление оказанием дополнительных услуг, предоставляемых за плату.</w:t>
      </w:r>
    </w:p>
    <w:p w:rsidR="008C4623" w:rsidRDefault="008C4623" w:rsidP="001D76AB">
      <w:pPr>
        <w:jc w:val="both"/>
        <w:rPr>
          <w:rFonts w:ascii="Times New Roman" w:hAnsi="Times New Roman"/>
          <w:sz w:val="28"/>
          <w:szCs w:val="28"/>
        </w:rPr>
      </w:pPr>
      <w:r>
        <w:rPr>
          <w:rFonts w:ascii="Times New Roman" w:hAnsi="Times New Roman"/>
          <w:sz w:val="28"/>
          <w:szCs w:val="28"/>
        </w:rPr>
        <w:tab/>
        <w:t>3. Оператор парковки не вправе заключать с пользователями парковок (парковочных местах) договоры хранения транспортных средств на парковках (парковочных местах) и договоры на бронирование парковок (парковочных мест).</w:t>
      </w:r>
    </w:p>
    <w:p w:rsidR="008C4623" w:rsidRDefault="008C4623" w:rsidP="001D76AB">
      <w:pPr>
        <w:jc w:val="both"/>
        <w:rPr>
          <w:rFonts w:ascii="Times New Roman" w:hAnsi="Times New Roman"/>
          <w:sz w:val="28"/>
          <w:szCs w:val="28"/>
        </w:rPr>
      </w:pPr>
      <w:r>
        <w:rPr>
          <w:rFonts w:ascii="Times New Roman" w:hAnsi="Times New Roman"/>
          <w:sz w:val="28"/>
          <w:szCs w:val="28"/>
        </w:rPr>
        <w:tab/>
        <w:t>4. В случае временного приостановления деятельности парковки (парковочного места) для проведения ремонтных и иных мероприятий, оператор парковки обязан информировать пользователей парковок (парковочных мест) о сроке, в течении которого не будут оказываться услуги на соответствующей парковке (парковочном месте), путем размещения на ней соответствующего информационного щита.</w:t>
      </w:r>
    </w:p>
    <w:p w:rsidR="008C4623" w:rsidRPr="00EA6036" w:rsidRDefault="008C4623" w:rsidP="00B72107">
      <w:pPr>
        <w:pStyle w:val="11"/>
        <w:numPr>
          <w:ilvl w:val="0"/>
          <w:numId w:val="1"/>
        </w:numPr>
        <w:ind w:left="0" w:firstLine="709"/>
        <w:jc w:val="both"/>
        <w:rPr>
          <w:rFonts w:ascii="Times New Roman" w:hAnsi="Times New Roman"/>
          <w:sz w:val="28"/>
          <w:szCs w:val="28"/>
        </w:rPr>
      </w:pPr>
      <w:r w:rsidRPr="00EA6036">
        <w:rPr>
          <w:rFonts w:ascii="Times New Roman" w:hAnsi="Times New Roman"/>
          <w:sz w:val="28"/>
          <w:szCs w:val="28"/>
        </w:rPr>
        <w:t>Заключение договора на пользование парковкой (парковочным местом)</w:t>
      </w:r>
      <w:r w:rsidR="00EA6036">
        <w:rPr>
          <w:rFonts w:ascii="Times New Roman" w:hAnsi="Times New Roman"/>
          <w:sz w:val="28"/>
          <w:szCs w:val="28"/>
        </w:rPr>
        <w:t xml:space="preserve"> </w:t>
      </w:r>
      <w:r w:rsidRPr="00EA6036">
        <w:rPr>
          <w:rFonts w:ascii="Times New Roman" w:hAnsi="Times New Roman"/>
          <w:sz w:val="28"/>
          <w:szCs w:val="28"/>
        </w:rPr>
        <w:t>Пользование парковкой (парковочным местом) на платной основе осуществляется на основании договора, которым является публичным и заключается в соответствии с нормами гражданского законодательства. Оператор парковки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 Отказ оператора парковки от заключения договора при наличии возможности оказать услуги не допускается.</w:t>
      </w:r>
    </w:p>
    <w:p w:rsidR="008C4623" w:rsidRDefault="008C4623" w:rsidP="001D76AB">
      <w:pPr>
        <w:jc w:val="both"/>
        <w:rPr>
          <w:rFonts w:ascii="Times New Roman" w:hAnsi="Times New Roman"/>
          <w:sz w:val="28"/>
          <w:szCs w:val="28"/>
        </w:rPr>
      </w:pPr>
      <w:r>
        <w:rPr>
          <w:rFonts w:ascii="Times New Roman" w:hAnsi="Times New Roman"/>
          <w:sz w:val="28"/>
          <w:szCs w:val="28"/>
        </w:rPr>
        <w:lastRenderedPageBreak/>
        <w:tab/>
        <w:t>Оператор обязан довести до сведения пользователей парковок (парковочных мест) в пригодном для обозревания месте контактные данные оператора парковки и условия договора в отношении соответствующих парковочных мест или ссылку на ресурс в информационно-коммуникационной сети Интернет, где указанный договор находится в свободном доступе.</w:t>
      </w:r>
    </w:p>
    <w:p w:rsidR="008C4623" w:rsidRDefault="008C4623" w:rsidP="001D76AB">
      <w:pPr>
        <w:jc w:val="both"/>
        <w:rPr>
          <w:rFonts w:ascii="Times New Roman" w:hAnsi="Times New Roman"/>
          <w:sz w:val="28"/>
          <w:szCs w:val="28"/>
        </w:rPr>
      </w:pPr>
      <w:r>
        <w:rPr>
          <w:rFonts w:ascii="Times New Roman" w:hAnsi="Times New Roman"/>
          <w:sz w:val="28"/>
          <w:szCs w:val="28"/>
        </w:rPr>
        <w:tab/>
        <w:t>Размещение оператором парковки в порядке, установленном законодательством Российской Федерации о защите прав потребителей и настоящим Порядком информации об услугах, является офертой на заключении Договора. Размещение (остановка или стоянка) транспортного средства на парковке (парковочном месте или парковочных местах) является акцептом.</w:t>
      </w:r>
    </w:p>
    <w:p w:rsidR="008C4623" w:rsidRDefault="008C4623" w:rsidP="001D76AB">
      <w:pPr>
        <w:jc w:val="both"/>
        <w:rPr>
          <w:rFonts w:ascii="Times New Roman" w:hAnsi="Times New Roman"/>
          <w:sz w:val="28"/>
          <w:szCs w:val="28"/>
        </w:rPr>
      </w:pPr>
      <w:r>
        <w:rPr>
          <w:rFonts w:ascii="Times New Roman" w:hAnsi="Times New Roman"/>
          <w:sz w:val="28"/>
          <w:szCs w:val="28"/>
        </w:rPr>
        <w:tab/>
        <w:t>В случае если транспортное средство размещено более чем на одном парковочном месте, вне зависимости от размера занятой транспортным средством парковочных мест, на части площади которых размещено транспортное средство. В этом случае договор считается заключенным в отношении каждого из занятых транспортным средством парковочных мест, а услуги подлежат оплате исходя из количества парковочных мест, занятых транспортным средством. При использовании водителем транспортного средства, занявший более чем одно парковочное место, абонемента, водитель обязан оплатить иным, установленным настоящим Порядком, способом пользование каждым занятым транспортным средством парковочным местом свыше одного.</w:t>
      </w:r>
    </w:p>
    <w:p w:rsidR="008C4623" w:rsidRDefault="008C4623" w:rsidP="001D76AB">
      <w:pPr>
        <w:jc w:val="both"/>
        <w:rPr>
          <w:rFonts w:ascii="Times New Roman" w:hAnsi="Times New Roman"/>
          <w:sz w:val="28"/>
          <w:szCs w:val="28"/>
        </w:rPr>
      </w:pPr>
      <w:r>
        <w:rPr>
          <w:rFonts w:ascii="Times New Roman" w:hAnsi="Times New Roman"/>
          <w:sz w:val="28"/>
          <w:szCs w:val="28"/>
        </w:rPr>
        <w:tab/>
        <w:t>В случае если на парковочном месте размещено более чем одного транспортное средство, договор считается заключенным с каждым водителем, разместившим транспортное средство на парковочном месте.</w:t>
      </w:r>
    </w:p>
    <w:p w:rsidR="008C4623" w:rsidRDefault="008C4623" w:rsidP="001D76AB">
      <w:pPr>
        <w:jc w:val="both"/>
        <w:rPr>
          <w:rFonts w:ascii="Times New Roman" w:hAnsi="Times New Roman"/>
          <w:sz w:val="28"/>
          <w:szCs w:val="28"/>
        </w:rPr>
      </w:pPr>
    </w:p>
    <w:p w:rsidR="008C4623" w:rsidRPr="001A7FA7" w:rsidRDefault="008C4623" w:rsidP="00B44A5B">
      <w:pPr>
        <w:pStyle w:val="11"/>
        <w:jc w:val="center"/>
        <w:rPr>
          <w:rFonts w:ascii="Times New Roman" w:hAnsi="Times New Roman"/>
          <w:sz w:val="28"/>
          <w:szCs w:val="28"/>
        </w:rPr>
      </w:pPr>
      <w:r>
        <w:rPr>
          <w:rFonts w:ascii="Times New Roman" w:hAnsi="Times New Roman"/>
          <w:b/>
          <w:sz w:val="28"/>
          <w:szCs w:val="28"/>
        </w:rPr>
        <w:t>7</w:t>
      </w:r>
      <w:r w:rsidRPr="001A7FA7">
        <w:rPr>
          <w:rFonts w:ascii="Times New Roman" w:hAnsi="Times New Roman"/>
          <w:sz w:val="28"/>
          <w:szCs w:val="28"/>
        </w:rPr>
        <w:t>. Взимание платы за пользование парковкой (парковочным местом)</w:t>
      </w:r>
    </w:p>
    <w:p w:rsidR="008C4623" w:rsidRPr="001A7FA7" w:rsidRDefault="008C4623" w:rsidP="001D76AB">
      <w:pPr>
        <w:jc w:val="both"/>
        <w:rPr>
          <w:rFonts w:ascii="Times New Roman" w:hAnsi="Times New Roman"/>
          <w:sz w:val="28"/>
          <w:szCs w:val="28"/>
        </w:rPr>
      </w:pPr>
    </w:p>
    <w:p w:rsidR="008C4623" w:rsidRDefault="008C4623" w:rsidP="001D76AB">
      <w:pPr>
        <w:jc w:val="both"/>
        <w:rPr>
          <w:rFonts w:ascii="Times New Roman" w:hAnsi="Times New Roman"/>
          <w:sz w:val="28"/>
          <w:szCs w:val="28"/>
        </w:rPr>
      </w:pPr>
      <w:r>
        <w:rPr>
          <w:rFonts w:ascii="Times New Roman" w:hAnsi="Times New Roman"/>
          <w:sz w:val="28"/>
          <w:szCs w:val="28"/>
        </w:rPr>
        <w:tab/>
        <w:t>1.</w:t>
      </w:r>
      <w:r w:rsidR="00EA6036">
        <w:rPr>
          <w:rFonts w:ascii="Times New Roman" w:hAnsi="Times New Roman"/>
          <w:sz w:val="28"/>
          <w:szCs w:val="28"/>
        </w:rPr>
        <w:t xml:space="preserve"> </w:t>
      </w:r>
      <w:r>
        <w:rPr>
          <w:rFonts w:ascii="Times New Roman" w:hAnsi="Times New Roman"/>
          <w:sz w:val="28"/>
          <w:szCs w:val="28"/>
        </w:rPr>
        <w:t xml:space="preserve">Размер платы за пользование парковками (парковочными местами), методика расчета размера платы за пользованием парковками (парковочными местами), определения её максимального размера, устанавливаются в соответствии с правовыми актами </w:t>
      </w:r>
      <w:r w:rsidR="00422F18">
        <w:rPr>
          <w:rFonts w:ascii="Times New Roman" w:hAnsi="Times New Roman"/>
          <w:sz w:val="28"/>
          <w:szCs w:val="28"/>
        </w:rPr>
        <w:t>Администрации Мясниковского района</w:t>
      </w:r>
      <w:r>
        <w:rPr>
          <w:rFonts w:ascii="Times New Roman" w:hAnsi="Times New Roman"/>
          <w:sz w:val="28"/>
          <w:szCs w:val="28"/>
        </w:rPr>
        <w:t>.</w:t>
      </w:r>
    </w:p>
    <w:p w:rsidR="008C4623" w:rsidRDefault="008C4623" w:rsidP="001D76AB">
      <w:pPr>
        <w:jc w:val="both"/>
        <w:rPr>
          <w:rFonts w:ascii="Times New Roman" w:hAnsi="Times New Roman"/>
          <w:sz w:val="28"/>
          <w:szCs w:val="28"/>
        </w:rPr>
      </w:pPr>
      <w:r>
        <w:rPr>
          <w:rFonts w:ascii="Times New Roman" w:hAnsi="Times New Roman"/>
          <w:sz w:val="28"/>
          <w:szCs w:val="28"/>
        </w:rPr>
        <w:tab/>
        <w:t>2.</w:t>
      </w:r>
      <w:r w:rsidR="00EA6036">
        <w:rPr>
          <w:rFonts w:ascii="Times New Roman" w:hAnsi="Times New Roman"/>
          <w:sz w:val="28"/>
          <w:szCs w:val="28"/>
        </w:rPr>
        <w:t xml:space="preserve"> </w:t>
      </w:r>
      <w:r>
        <w:rPr>
          <w:rFonts w:ascii="Times New Roman" w:hAnsi="Times New Roman"/>
          <w:sz w:val="28"/>
          <w:szCs w:val="28"/>
        </w:rPr>
        <w:t>Размер платы может быть дифференцирован:</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1)</w:t>
      </w:r>
      <w:r w:rsidR="00EA6036">
        <w:rPr>
          <w:rFonts w:ascii="Times New Roman" w:hAnsi="Times New Roman"/>
          <w:sz w:val="28"/>
          <w:szCs w:val="28"/>
        </w:rPr>
        <w:t xml:space="preserve"> </w:t>
      </w:r>
      <w:r>
        <w:rPr>
          <w:rFonts w:ascii="Times New Roman" w:hAnsi="Times New Roman"/>
          <w:sz w:val="28"/>
          <w:szCs w:val="28"/>
        </w:rPr>
        <w:t>за первый и последующие расчетные периоды оказания услуг;</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2)</w:t>
      </w:r>
      <w:r w:rsidR="00EA6036">
        <w:rPr>
          <w:rFonts w:ascii="Times New Roman" w:hAnsi="Times New Roman"/>
          <w:sz w:val="28"/>
          <w:szCs w:val="28"/>
        </w:rPr>
        <w:t xml:space="preserve"> </w:t>
      </w:r>
      <w:r>
        <w:rPr>
          <w:rFonts w:ascii="Times New Roman" w:hAnsi="Times New Roman"/>
          <w:sz w:val="28"/>
          <w:szCs w:val="28"/>
        </w:rPr>
        <w:t>в зависимости от расположения парковок (парковочных мест) в тех или иных территориальных границах;</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3)</w:t>
      </w:r>
      <w:r w:rsidR="00EA6036">
        <w:rPr>
          <w:rFonts w:ascii="Times New Roman" w:hAnsi="Times New Roman"/>
          <w:sz w:val="28"/>
          <w:szCs w:val="28"/>
        </w:rPr>
        <w:t xml:space="preserve"> </w:t>
      </w:r>
      <w:r>
        <w:rPr>
          <w:rFonts w:ascii="Times New Roman" w:hAnsi="Times New Roman"/>
          <w:sz w:val="28"/>
          <w:szCs w:val="28"/>
        </w:rPr>
        <w:t>в зависимости от временных интервалов в течении суток, в которых осуществляется пользование парковкой (парковочным местом);</w:t>
      </w:r>
    </w:p>
    <w:p w:rsidR="008C4623" w:rsidRDefault="008C4623" w:rsidP="001D76AB">
      <w:pPr>
        <w:jc w:val="both"/>
        <w:rPr>
          <w:rFonts w:ascii="Times New Roman" w:hAnsi="Times New Roman"/>
          <w:sz w:val="28"/>
          <w:szCs w:val="28"/>
        </w:rPr>
      </w:pPr>
      <w:r>
        <w:rPr>
          <w:rFonts w:ascii="Times New Roman" w:hAnsi="Times New Roman"/>
          <w:sz w:val="28"/>
          <w:szCs w:val="28"/>
        </w:rPr>
        <w:tab/>
        <w:t>3.</w:t>
      </w:r>
      <w:r w:rsidR="00EA6036">
        <w:rPr>
          <w:rFonts w:ascii="Times New Roman" w:hAnsi="Times New Roman"/>
          <w:sz w:val="28"/>
          <w:szCs w:val="28"/>
        </w:rPr>
        <w:t xml:space="preserve"> </w:t>
      </w:r>
      <w:r>
        <w:rPr>
          <w:rFonts w:ascii="Times New Roman" w:hAnsi="Times New Roman"/>
          <w:sz w:val="28"/>
          <w:szCs w:val="28"/>
        </w:rPr>
        <w:t>Взимание платы за пользование парковкой (парковочным местом) организует оператор парковки в соответствии с настоящим Порядком.</w:t>
      </w:r>
    </w:p>
    <w:p w:rsidR="008C4623" w:rsidRDefault="008C4623" w:rsidP="001D76AB">
      <w:pPr>
        <w:ind w:firstLine="708"/>
        <w:jc w:val="both"/>
        <w:rPr>
          <w:rFonts w:ascii="Times New Roman" w:hAnsi="Times New Roman"/>
          <w:sz w:val="28"/>
          <w:szCs w:val="28"/>
        </w:rPr>
      </w:pPr>
      <w:r>
        <w:rPr>
          <w:rFonts w:ascii="Times New Roman" w:hAnsi="Times New Roman"/>
          <w:sz w:val="28"/>
          <w:szCs w:val="28"/>
        </w:rPr>
        <w:t>4.</w:t>
      </w:r>
      <w:r w:rsidR="00EA6036">
        <w:rPr>
          <w:rFonts w:ascii="Times New Roman" w:hAnsi="Times New Roman"/>
          <w:sz w:val="28"/>
          <w:szCs w:val="28"/>
        </w:rPr>
        <w:t xml:space="preserve"> </w:t>
      </w:r>
      <w:r>
        <w:rPr>
          <w:rFonts w:ascii="Times New Roman" w:hAnsi="Times New Roman"/>
          <w:sz w:val="28"/>
          <w:szCs w:val="28"/>
        </w:rPr>
        <w:t>Взимание платы за пользование парковкой (парковочным местом) производится следующими способами:</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lastRenderedPageBreak/>
        <w:t>1) оплата путем направления короткого текстового сообщения (СМС) на телефонный номер оператора подвижной связи, указанный оператором парковки;</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2) оплата с использованием паркометров;</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3) оплата с использованием абонементов;</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4) оплата с использованием карт предоплаты.</w:t>
      </w:r>
    </w:p>
    <w:p w:rsidR="008C4623" w:rsidRDefault="008C4623" w:rsidP="00EA6036">
      <w:pPr>
        <w:ind w:firstLine="709"/>
        <w:jc w:val="both"/>
        <w:rPr>
          <w:rFonts w:ascii="Times New Roman" w:hAnsi="Times New Roman"/>
          <w:sz w:val="28"/>
          <w:szCs w:val="28"/>
        </w:rPr>
      </w:pPr>
      <w:r>
        <w:rPr>
          <w:rFonts w:ascii="Times New Roman" w:hAnsi="Times New Roman"/>
          <w:sz w:val="28"/>
          <w:szCs w:val="28"/>
        </w:rPr>
        <w:t>Взимание платы за пользование парковкой (парковочным местом) иными способами запрещается.</w:t>
      </w:r>
    </w:p>
    <w:p w:rsidR="008C4623" w:rsidRDefault="008C4623" w:rsidP="001D76AB">
      <w:pPr>
        <w:jc w:val="both"/>
        <w:rPr>
          <w:rFonts w:ascii="Times New Roman" w:hAnsi="Times New Roman"/>
          <w:sz w:val="28"/>
          <w:szCs w:val="28"/>
        </w:rPr>
      </w:pPr>
      <w:r>
        <w:rPr>
          <w:rFonts w:ascii="Times New Roman" w:hAnsi="Times New Roman"/>
          <w:sz w:val="28"/>
          <w:szCs w:val="28"/>
        </w:rPr>
        <w:tab/>
        <w:t>5.</w:t>
      </w:r>
      <w:r w:rsidR="00EA6036">
        <w:rPr>
          <w:rFonts w:ascii="Times New Roman" w:hAnsi="Times New Roman"/>
          <w:sz w:val="28"/>
          <w:szCs w:val="28"/>
        </w:rPr>
        <w:t xml:space="preserve"> </w:t>
      </w:r>
      <w:r>
        <w:rPr>
          <w:rFonts w:ascii="Times New Roman" w:hAnsi="Times New Roman"/>
          <w:sz w:val="28"/>
          <w:szCs w:val="28"/>
        </w:rPr>
        <w:t>В случае если по техническим причинам, за которые отвечает оператор парковки, оплата услуг указанным в настоящей статье способами временно невозможна, стоянка транспортных средств на соответствующей парковке (парковочном месте) производиться без взимания платы, до устранения соответствующих технических причин.</w:t>
      </w:r>
    </w:p>
    <w:p w:rsidR="008C4623" w:rsidRDefault="008C4623" w:rsidP="001D76AB">
      <w:pPr>
        <w:jc w:val="both"/>
        <w:rPr>
          <w:rFonts w:ascii="Times New Roman" w:hAnsi="Times New Roman"/>
          <w:sz w:val="28"/>
          <w:szCs w:val="28"/>
        </w:rPr>
      </w:pPr>
      <w:r>
        <w:rPr>
          <w:rFonts w:ascii="Times New Roman" w:hAnsi="Times New Roman"/>
          <w:sz w:val="28"/>
          <w:szCs w:val="28"/>
        </w:rPr>
        <w:tab/>
        <w:t>6.</w:t>
      </w:r>
      <w:r w:rsidR="00EA6036">
        <w:rPr>
          <w:rFonts w:ascii="Times New Roman" w:hAnsi="Times New Roman"/>
          <w:sz w:val="28"/>
          <w:szCs w:val="28"/>
        </w:rPr>
        <w:t xml:space="preserve"> </w:t>
      </w:r>
      <w:r>
        <w:rPr>
          <w:rFonts w:ascii="Times New Roman" w:hAnsi="Times New Roman"/>
          <w:sz w:val="28"/>
          <w:szCs w:val="28"/>
        </w:rPr>
        <w:t>Оплата услуг за соответствующий расчетный период производится непосредственно после размещения транспортного средства на парковочном месте, но не позднее, чем в течении десяти минут после указанного события.</w:t>
      </w:r>
    </w:p>
    <w:p w:rsidR="008C4623" w:rsidRDefault="008C4623" w:rsidP="001D76AB">
      <w:pPr>
        <w:jc w:val="both"/>
        <w:rPr>
          <w:rFonts w:ascii="Times New Roman" w:hAnsi="Times New Roman"/>
          <w:sz w:val="28"/>
          <w:szCs w:val="28"/>
        </w:rPr>
      </w:pPr>
      <w:r>
        <w:rPr>
          <w:rFonts w:ascii="Times New Roman" w:hAnsi="Times New Roman"/>
          <w:sz w:val="28"/>
          <w:szCs w:val="28"/>
        </w:rPr>
        <w:tab/>
        <w:t>При наличии в информационном реестре оператора парковки сведений о карте предоплаты, содержащей государственный регистрационный номер транспортного средства, размещенного на парковочном месте, оператор парковки самостоятельно списывает с баланса такой карты соответствующую плату за пользование парковочным местом в течении первого и каждого начавшегося последующего расчетного периода. В случае если остаток на карте предоплаты меньше стоимости соответствующего расчетного периода, услуги подлежат оплате иными способами, предусмотренным настоящим Порядком.</w:t>
      </w:r>
    </w:p>
    <w:p w:rsidR="008C4623" w:rsidRDefault="008C4623" w:rsidP="001D76AB">
      <w:pPr>
        <w:jc w:val="both"/>
        <w:rPr>
          <w:rFonts w:ascii="Times New Roman" w:hAnsi="Times New Roman"/>
          <w:sz w:val="28"/>
          <w:szCs w:val="28"/>
        </w:rPr>
      </w:pPr>
      <w:r>
        <w:rPr>
          <w:rFonts w:ascii="Times New Roman" w:hAnsi="Times New Roman"/>
          <w:sz w:val="28"/>
          <w:szCs w:val="28"/>
        </w:rPr>
        <w:tab/>
        <w:t>7.</w:t>
      </w:r>
      <w:r w:rsidR="00EA6036">
        <w:rPr>
          <w:rFonts w:ascii="Times New Roman" w:hAnsi="Times New Roman"/>
          <w:sz w:val="28"/>
          <w:szCs w:val="28"/>
        </w:rPr>
        <w:t xml:space="preserve"> </w:t>
      </w:r>
      <w:r>
        <w:rPr>
          <w:rFonts w:ascii="Times New Roman" w:hAnsi="Times New Roman"/>
          <w:sz w:val="28"/>
          <w:szCs w:val="28"/>
        </w:rPr>
        <w:t>Пользователь парковки (парковочного места) вправе оплатить услуги за один или несколько расчетных периодов, с учетом ограничений, установленных настоящим Порядком.</w:t>
      </w:r>
    </w:p>
    <w:p w:rsidR="008C4623" w:rsidRDefault="008C4623" w:rsidP="001D76AB">
      <w:pPr>
        <w:jc w:val="both"/>
        <w:rPr>
          <w:rFonts w:ascii="Times New Roman" w:hAnsi="Times New Roman"/>
          <w:sz w:val="28"/>
          <w:szCs w:val="28"/>
        </w:rPr>
      </w:pPr>
      <w:r>
        <w:rPr>
          <w:rFonts w:ascii="Times New Roman" w:hAnsi="Times New Roman"/>
          <w:sz w:val="28"/>
          <w:szCs w:val="28"/>
        </w:rPr>
        <w:tab/>
        <w:t>8.</w:t>
      </w:r>
      <w:r w:rsidR="00EA6036">
        <w:rPr>
          <w:rFonts w:ascii="Times New Roman" w:hAnsi="Times New Roman"/>
          <w:sz w:val="28"/>
          <w:szCs w:val="28"/>
        </w:rPr>
        <w:t xml:space="preserve"> </w:t>
      </w:r>
      <w:r>
        <w:rPr>
          <w:rFonts w:ascii="Times New Roman" w:hAnsi="Times New Roman"/>
          <w:sz w:val="28"/>
          <w:szCs w:val="28"/>
        </w:rPr>
        <w:t>Оплата за каждый последующий за оплаченный расчетный период производиться пользователем парковочного места до окончания оплаченного расчетного периода (последнего оплаченного расчётного периода).</w:t>
      </w:r>
    </w:p>
    <w:p w:rsidR="008C4623" w:rsidRDefault="008C4623" w:rsidP="001D76AB">
      <w:pPr>
        <w:jc w:val="both"/>
        <w:rPr>
          <w:rFonts w:ascii="Times New Roman" w:hAnsi="Times New Roman"/>
          <w:sz w:val="28"/>
          <w:szCs w:val="28"/>
        </w:rPr>
      </w:pPr>
      <w:r>
        <w:rPr>
          <w:rFonts w:ascii="Times New Roman" w:hAnsi="Times New Roman"/>
          <w:sz w:val="28"/>
          <w:szCs w:val="28"/>
        </w:rPr>
        <w:tab/>
        <w:t>9.</w:t>
      </w:r>
      <w:r w:rsidR="00EA6036">
        <w:rPr>
          <w:rFonts w:ascii="Times New Roman" w:hAnsi="Times New Roman"/>
          <w:sz w:val="28"/>
          <w:szCs w:val="28"/>
        </w:rPr>
        <w:t xml:space="preserve"> </w:t>
      </w:r>
      <w:r>
        <w:rPr>
          <w:rFonts w:ascii="Times New Roman" w:hAnsi="Times New Roman"/>
          <w:sz w:val="28"/>
          <w:szCs w:val="28"/>
        </w:rPr>
        <w:t>Для целей настоящего Порядка, услуги в оплаченном пользователем парковочного места расчетном периоде считаются должным образом оказанным оператором парковки при нахождении транспортного средства на парковочном месте в течении расчетного периода (расчетных периодов). В случае, если транспортное средство пользователя парковки покидает парковку (парковочное место) до истечения, оплаченного пользователем парковки расчетного периода (расчетных периодов), услуги считаются должным образом оказанными оператором парковки в каждый из расчетных периодов, плата за услуги, в которые внесена пользователем парковки или списана оператором с баланса карты предоплаты.</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10.Оператор парковки вправе определять территории, пользование парковками, в границах которых свыше установленного оператором парковки количества расчетных периодов запрещено, и (или) внесение платы за </w:t>
      </w:r>
      <w:r>
        <w:rPr>
          <w:rFonts w:ascii="Times New Roman" w:hAnsi="Times New Roman"/>
          <w:sz w:val="28"/>
          <w:szCs w:val="28"/>
        </w:rPr>
        <w:lastRenderedPageBreak/>
        <w:t>пользование парковками в течение количества расчетных периодов, свыше установленного оператором парковки, ограничено.</w:t>
      </w:r>
    </w:p>
    <w:p w:rsidR="008C4623" w:rsidRDefault="008C4623" w:rsidP="001D76AB">
      <w:pPr>
        <w:jc w:val="both"/>
        <w:rPr>
          <w:rFonts w:ascii="Times New Roman" w:hAnsi="Times New Roman"/>
          <w:sz w:val="28"/>
          <w:szCs w:val="28"/>
        </w:rPr>
      </w:pPr>
    </w:p>
    <w:p w:rsidR="00EA5804" w:rsidRDefault="008C4623" w:rsidP="00B44A5B">
      <w:pPr>
        <w:jc w:val="center"/>
        <w:rPr>
          <w:rFonts w:ascii="Times New Roman" w:hAnsi="Times New Roman"/>
          <w:sz w:val="28"/>
          <w:szCs w:val="28"/>
        </w:rPr>
      </w:pPr>
      <w:r w:rsidRPr="001A7FA7">
        <w:rPr>
          <w:rFonts w:ascii="Times New Roman" w:hAnsi="Times New Roman"/>
          <w:sz w:val="28"/>
          <w:szCs w:val="28"/>
        </w:rPr>
        <w:t>8.</w:t>
      </w:r>
      <w:r w:rsidR="00EA5804">
        <w:rPr>
          <w:rFonts w:ascii="Times New Roman" w:hAnsi="Times New Roman"/>
          <w:sz w:val="28"/>
          <w:szCs w:val="28"/>
        </w:rPr>
        <w:t xml:space="preserve"> </w:t>
      </w:r>
      <w:r w:rsidRPr="001A7FA7">
        <w:rPr>
          <w:rFonts w:ascii="Times New Roman" w:hAnsi="Times New Roman"/>
          <w:sz w:val="28"/>
          <w:szCs w:val="28"/>
        </w:rPr>
        <w:t xml:space="preserve">Взимание платы за пользование парковкой (парковочным местом) </w:t>
      </w:r>
    </w:p>
    <w:p w:rsidR="008C4623" w:rsidRDefault="008C4623" w:rsidP="00B44A5B">
      <w:pPr>
        <w:jc w:val="center"/>
        <w:rPr>
          <w:rFonts w:ascii="Times New Roman" w:hAnsi="Times New Roman"/>
          <w:b/>
          <w:sz w:val="28"/>
          <w:szCs w:val="28"/>
        </w:rPr>
      </w:pPr>
      <w:r w:rsidRPr="001A7FA7">
        <w:rPr>
          <w:rFonts w:ascii="Times New Roman" w:hAnsi="Times New Roman"/>
          <w:sz w:val="28"/>
          <w:szCs w:val="28"/>
        </w:rPr>
        <w:t>с использованием абонементов и карт предоплаты</w:t>
      </w:r>
    </w:p>
    <w:p w:rsidR="008C4623" w:rsidRDefault="008C4623" w:rsidP="001D76AB">
      <w:pPr>
        <w:jc w:val="both"/>
        <w:rPr>
          <w:rFonts w:ascii="Times New Roman" w:hAnsi="Times New Roman"/>
          <w:b/>
          <w:sz w:val="28"/>
          <w:szCs w:val="28"/>
        </w:rPr>
      </w:pPr>
    </w:p>
    <w:p w:rsidR="008C4623" w:rsidRDefault="008C4623" w:rsidP="001D76AB">
      <w:pPr>
        <w:ind w:firstLine="708"/>
        <w:jc w:val="both"/>
        <w:rPr>
          <w:rFonts w:ascii="Times New Roman" w:hAnsi="Times New Roman"/>
          <w:sz w:val="28"/>
          <w:szCs w:val="28"/>
        </w:rPr>
      </w:pPr>
      <w:r>
        <w:rPr>
          <w:rFonts w:ascii="Times New Roman" w:hAnsi="Times New Roman"/>
          <w:sz w:val="28"/>
          <w:szCs w:val="28"/>
        </w:rPr>
        <w:t>1.Абоненты и карты предоплаты удостоверяют право пользования парковки на оказание ему услуг оператором парковки, выдавшим абонемент или карту предоплаты, в объеме, определенном абонементом или картой предоплаты.</w:t>
      </w:r>
    </w:p>
    <w:p w:rsidR="008C4623" w:rsidRDefault="008C4623" w:rsidP="001D76AB">
      <w:pPr>
        <w:jc w:val="both"/>
        <w:rPr>
          <w:rFonts w:ascii="Times New Roman" w:hAnsi="Times New Roman"/>
          <w:sz w:val="28"/>
          <w:szCs w:val="28"/>
        </w:rPr>
      </w:pPr>
      <w:r>
        <w:rPr>
          <w:rFonts w:ascii="Times New Roman" w:hAnsi="Times New Roman"/>
          <w:sz w:val="28"/>
          <w:szCs w:val="28"/>
        </w:rPr>
        <w:tab/>
        <w:t xml:space="preserve">2.Абонименты и карты предоплаты выдаются исключительно оператором парковки и не ограничены в формах оплаты за их приобретением. Абонементы и карты предоплаты могут реализовываться через уполномоченных агентов, в том числе за наличные денежные средства. При этом, запрещается установление срока действия абонемента менее одного календарного месяца, а также </w:t>
      </w:r>
      <w:r w:rsidRPr="005262C2">
        <w:rPr>
          <w:rFonts w:ascii="Times New Roman" w:hAnsi="Times New Roman"/>
          <w:sz w:val="28"/>
          <w:szCs w:val="28"/>
        </w:rPr>
        <w:t>установление номинала карты предоплаты менее позволяющего произвести оплату за 20 расчетных периодов, а в случае, если оператор парковки обеспечивает функционирование парковок (парковочных мест) в нескольких зонах - менее позволяющего произвести оплату за 20 расчетных периодов в зоне, для которой в соответствии с настоящим Порядком установлен наибольший размер оплаты за услуги в течение одного расчетного периода;</w:t>
      </w:r>
    </w:p>
    <w:p w:rsidR="008C4623" w:rsidRPr="005262C2" w:rsidRDefault="008C4623" w:rsidP="00EA6036">
      <w:pPr>
        <w:jc w:val="both"/>
        <w:rPr>
          <w:rFonts w:ascii="Times New Roman" w:hAnsi="Times New Roman"/>
          <w:sz w:val="28"/>
          <w:szCs w:val="28"/>
        </w:rPr>
      </w:pPr>
      <w:r>
        <w:rPr>
          <w:rFonts w:ascii="Times New Roman" w:hAnsi="Times New Roman"/>
          <w:sz w:val="28"/>
          <w:szCs w:val="28"/>
        </w:rPr>
        <w:tab/>
      </w:r>
      <w:r w:rsidRPr="005262C2">
        <w:rPr>
          <w:rFonts w:ascii="Times New Roman" w:hAnsi="Times New Roman"/>
          <w:sz w:val="28"/>
          <w:szCs w:val="28"/>
        </w:rPr>
        <w:t>3. Абонемент и карта предоплаты должны содержать:</w:t>
      </w:r>
    </w:p>
    <w:p w:rsidR="008C4623" w:rsidRPr="005262C2" w:rsidRDefault="008C4623" w:rsidP="00EA6036">
      <w:pPr>
        <w:ind w:firstLine="709"/>
        <w:jc w:val="both"/>
        <w:rPr>
          <w:rFonts w:ascii="Times New Roman" w:hAnsi="Times New Roman"/>
          <w:sz w:val="28"/>
          <w:szCs w:val="28"/>
        </w:rPr>
      </w:pPr>
      <w:r w:rsidRPr="005262C2">
        <w:rPr>
          <w:rFonts w:ascii="Times New Roman" w:hAnsi="Times New Roman"/>
          <w:sz w:val="28"/>
          <w:szCs w:val="28"/>
        </w:rPr>
        <w:t>-уникальный номер;</w:t>
      </w:r>
    </w:p>
    <w:p w:rsidR="008C4623" w:rsidRPr="005262C2" w:rsidRDefault="008C4623" w:rsidP="00EA6036">
      <w:pPr>
        <w:ind w:firstLine="709"/>
        <w:jc w:val="both"/>
        <w:rPr>
          <w:rFonts w:ascii="Times New Roman" w:hAnsi="Times New Roman"/>
          <w:sz w:val="28"/>
          <w:szCs w:val="28"/>
        </w:rPr>
      </w:pPr>
      <w:r w:rsidRPr="005262C2">
        <w:rPr>
          <w:rFonts w:ascii="Times New Roman" w:hAnsi="Times New Roman"/>
          <w:sz w:val="28"/>
          <w:szCs w:val="28"/>
        </w:rPr>
        <w:t>-наименование оператора парковки;</w:t>
      </w:r>
    </w:p>
    <w:p w:rsidR="008C4623" w:rsidRPr="005262C2" w:rsidRDefault="008C4623" w:rsidP="00EA6036">
      <w:pPr>
        <w:ind w:firstLine="709"/>
        <w:jc w:val="both"/>
        <w:rPr>
          <w:rFonts w:ascii="Times New Roman" w:hAnsi="Times New Roman"/>
          <w:sz w:val="28"/>
          <w:szCs w:val="28"/>
        </w:rPr>
      </w:pPr>
      <w:r w:rsidRPr="005262C2">
        <w:rPr>
          <w:rFonts w:ascii="Times New Roman" w:hAnsi="Times New Roman"/>
          <w:sz w:val="28"/>
          <w:szCs w:val="28"/>
        </w:rPr>
        <w:t>-дату оформления;</w:t>
      </w:r>
    </w:p>
    <w:p w:rsidR="008C4623" w:rsidRPr="005262C2" w:rsidRDefault="00EA6036" w:rsidP="00EA6036">
      <w:pPr>
        <w:ind w:firstLine="709"/>
        <w:jc w:val="both"/>
        <w:rPr>
          <w:rFonts w:ascii="Times New Roman" w:hAnsi="Times New Roman"/>
          <w:sz w:val="28"/>
          <w:szCs w:val="28"/>
        </w:rPr>
      </w:pPr>
      <w:r>
        <w:rPr>
          <w:rFonts w:ascii="Times New Roman" w:hAnsi="Times New Roman"/>
          <w:sz w:val="28"/>
          <w:szCs w:val="28"/>
        </w:rPr>
        <w:t xml:space="preserve">- </w:t>
      </w:r>
      <w:r w:rsidR="008C4623" w:rsidRPr="005262C2">
        <w:rPr>
          <w:rFonts w:ascii="Times New Roman" w:hAnsi="Times New Roman"/>
          <w:sz w:val="28"/>
          <w:szCs w:val="28"/>
        </w:rPr>
        <w:t>государственный регистрационный номер транспортного средства;</w:t>
      </w:r>
    </w:p>
    <w:p w:rsidR="008C4623" w:rsidRPr="005262C2" w:rsidRDefault="008C4623" w:rsidP="00EA6036">
      <w:pPr>
        <w:ind w:firstLine="709"/>
        <w:jc w:val="both"/>
        <w:rPr>
          <w:rFonts w:ascii="Times New Roman" w:hAnsi="Times New Roman"/>
          <w:sz w:val="28"/>
          <w:szCs w:val="28"/>
        </w:rPr>
      </w:pPr>
      <w:r w:rsidRPr="005262C2">
        <w:rPr>
          <w:rFonts w:ascii="Times New Roman" w:hAnsi="Times New Roman"/>
          <w:sz w:val="28"/>
          <w:szCs w:val="28"/>
        </w:rPr>
        <w:t>-срок действия;</w:t>
      </w:r>
    </w:p>
    <w:p w:rsidR="008C4623" w:rsidRPr="005262C2" w:rsidRDefault="008C4623" w:rsidP="00EA6036">
      <w:pPr>
        <w:ind w:firstLine="709"/>
        <w:jc w:val="both"/>
        <w:rPr>
          <w:rFonts w:ascii="Times New Roman" w:hAnsi="Times New Roman"/>
          <w:sz w:val="28"/>
          <w:szCs w:val="28"/>
        </w:rPr>
      </w:pPr>
      <w:r w:rsidRPr="005262C2">
        <w:rPr>
          <w:rFonts w:ascii="Times New Roman" w:hAnsi="Times New Roman"/>
          <w:sz w:val="28"/>
          <w:szCs w:val="28"/>
        </w:rPr>
        <w:t>-зоны и (или) территориальные границы действия.</w:t>
      </w:r>
    </w:p>
    <w:p w:rsidR="008C4623" w:rsidRPr="001D76AB" w:rsidRDefault="008C4623" w:rsidP="001D76AB">
      <w:pPr>
        <w:ind w:firstLine="708"/>
        <w:jc w:val="both"/>
        <w:rPr>
          <w:rFonts w:ascii="Times New Roman" w:hAnsi="Times New Roman"/>
          <w:sz w:val="28"/>
          <w:szCs w:val="28"/>
        </w:rPr>
      </w:pPr>
      <w:r w:rsidRPr="005262C2">
        <w:rPr>
          <w:rFonts w:ascii="Times New Roman" w:hAnsi="Times New Roman"/>
          <w:sz w:val="28"/>
          <w:szCs w:val="28"/>
        </w:rPr>
        <w:t>4. Оператор парковки вправе устанавливать сниженную стоимость абонементов в границах, установленных оператором парковки территорий для лиц, проживающих на таких территориях, при предоставлении ими документов, в соответствии с действующим законодательством Российской Федерации, подтверждающих регистрацию таких лиц по месту жительства на указанных территориях.</w:t>
      </w:r>
    </w:p>
    <w:p w:rsidR="008C4623" w:rsidRDefault="008C4623" w:rsidP="005262C2">
      <w:pPr>
        <w:jc w:val="center"/>
        <w:rPr>
          <w:rFonts w:ascii="Times New Roman" w:hAnsi="Times New Roman"/>
          <w:b/>
          <w:sz w:val="28"/>
          <w:szCs w:val="28"/>
        </w:rPr>
      </w:pPr>
    </w:p>
    <w:p w:rsidR="008C4623" w:rsidRPr="001A7FA7" w:rsidRDefault="008C4623" w:rsidP="001D76AB">
      <w:pPr>
        <w:jc w:val="center"/>
        <w:rPr>
          <w:rFonts w:ascii="Times New Roman" w:hAnsi="Times New Roman"/>
          <w:sz w:val="28"/>
          <w:szCs w:val="28"/>
        </w:rPr>
      </w:pPr>
      <w:r w:rsidRPr="001A7FA7">
        <w:rPr>
          <w:rFonts w:ascii="Times New Roman" w:hAnsi="Times New Roman"/>
          <w:sz w:val="28"/>
          <w:szCs w:val="28"/>
        </w:rPr>
        <w:t>9. Ответственность за нарушение настоящего Порядка</w:t>
      </w:r>
    </w:p>
    <w:p w:rsidR="008C4623" w:rsidRDefault="008C4623" w:rsidP="001D76AB">
      <w:pPr>
        <w:jc w:val="both"/>
        <w:rPr>
          <w:rFonts w:ascii="Times New Roman" w:hAnsi="Times New Roman"/>
          <w:sz w:val="28"/>
          <w:szCs w:val="28"/>
        </w:rPr>
      </w:pPr>
    </w:p>
    <w:p w:rsidR="008C4623" w:rsidRDefault="008C4623" w:rsidP="001D76AB">
      <w:pPr>
        <w:ind w:firstLine="708"/>
        <w:jc w:val="both"/>
        <w:rPr>
          <w:rFonts w:ascii="Times New Roman" w:hAnsi="Times New Roman"/>
          <w:sz w:val="28"/>
          <w:szCs w:val="28"/>
        </w:rPr>
      </w:pPr>
      <w:r w:rsidRPr="005262C2">
        <w:rPr>
          <w:rFonts w:ascii="Times New Roman" w:hAnsi="Times New Roman"/>
          <w:sz w:val="28"/>
          <w:szCs w:val="28"/>
        </w:rPr>
        <w:t xml:space="preserve">Физические лица, должностные и юридические лица несут ответственность за </w:t>
      </w:r>
      <w:r w:rsidRPr="00B44A5B">
        <w:rPr>
          <w:rFonts w:ascii="Times New Roman" w:hAnsi="Times New Roman"/>
          <w:sz w:val="28"/>
          <w:szCs w:val="28"/>
        </w:rPr>
        <w:t>нарушение настоящего Порядка в соответствии с действующими нормативными правовыми актами Российской Федерации.</w:t>
      </w:r>
    </w:p>
    <w:p w:rsidR="008C4623" w:rsidRDefault="008C4623" w:rsidP="001D76AB">
      <w:pPr>
        <w:ind w:firstLine="708"/>
        <w:jc w:val="both"/>
        <w:rPr>
          <w:rFonts w:ascii="Times New Roman" w:hAnsi="Times New Roman"/>
          <w:sz w:val="28"/>
          <w:szCs w:val="28"/>
        </w:rPr>
      </w:pPr>
    </w:p>
    <w:p w:rsidR="008C4623" w:rsidRDefault="008C4623" w:rsidP="001D76AB">
      <w:pPr>
        <w:ind w:firstLine="708"/>
        <w:jc w:val="both"/>
        <w:rPr>
          <w:rFonts w:ascii="Times New Roman" w:hAnsi="Times New Roman"/>
          <w:sz w:val="28"/>
          <w:szCs w:val="28"/>
        </w:rPr>
      </w:pPr>
    </w:p>
    <w:p w:rsidR="00F81798" w:rsidRPr="00F81798" w:rsidRDefault="00F81798" w:rsidP="00EA6036">
      <w:pPr>
        <w:jc w:val="both"/>
        <w:rPr>
          <w:rFonts w:ascii="Times New Roman" w:hAnsi="Times New Roman"/>
          <w:sz w:val="28"/>
          <w:szCs w:val="28"/>
        </w:rPr>
      </w:pPr>
      <w:r w:rsidRPr="00F81798">
        <w:rPr>
          <w:rFonts w:ascii="Times New Roman" w:hAnsi="Times New Roman"/>
          <w:sz w:val="28"/>
          <w:szCs w:val="28"/>
        </w:rPr>
        <w:t>Управляющий делами</w:t>
      </w:r>
    </w:p>
    <w:p w:rsidR="008C4623" w:rsidRDefault="00F81798" w:rsidP="00EA6036">
      <w:pPr>
        <w:jc w:val="both"/>
        <w:rPr>
          <w:rFonts w:ascii="Times New Roman" w:hAnsi="Times New Roman"/>
          <w:sz w:val="28"/>
          <w:szCs w:val="28"/>
        </w:rPr>
      </w:pPr>
      <w:r w:rsidRPr="00F81798">
        <w:rPr>
          <w:rFonts w:ascii="Times New Roman" w:hAnsi="Times New Roman"/>
          <w:sz w:val="28"/>
          <w:szCs w:val="28"/>
        </w:rPr>
        <w:t xml:space="preserve">Администрации района                                               </w:t>
      </w:r>
      <w:r w:rsidR="00EA6036">
        <w:rPr>
          <w:rFonts w:ascii="Times New Roman" w:hAnsi="Times New Roman"/>
          <w:sz w:val="28"/>
          <w:szCs w:val="28"/>
        </w:rPr>
        <w:t xml:space="preserve">             </w:t>
      </w:r>
      <w:r w:rsidRPr="00F81798">
        <w:rPr>
          <w:rFonts w:ascii="Times New Roman" w:hAnsi="Times New Roman"/>
          <w:sz w:val="28"/>
          <w:szCs w:val="28"/>
        </w:rPr>
        <w:t xml:space="preserve">      А.П. Кравченко</w:t>
      </w:r>
    </w:p>
    <w:sectPr w:rsidR="008C4623" w:rsidSect="00EA6036">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15" w:rsidRDefault="00EA3B15">
      <w:r>
        <w:separator/>
      </w:r>
    </w:p>
  </w:endnote>
  <w:endnote w:type="continuationSeparator" w:id="0">
    <w:p w:rsidR="00EA3B15" w:rsidRDefault="00EA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04" w:rsidRDefault="00894144" w:rsidP="000D6E05">
    <w:pPr>
      <w:pStyle w:val="a9"/>
      <w:framePr w:wrap="around" w:vAnchor="text" w:hAnchor="margin" w:xAlign="right" w:y="1"/>
      <w:rPr>
        <w:rStyle w:val="aa"/>
      </w:rPr>
    </w:pPr>
    <w:r>
      <w:rPr>
        <w:rStyle w:val="aa"/>
      </w:rPr>
      <w:fldChar w:fldCharType="begin"/>
    </w:r>
    <w:r w:rsidR="00EA5804">
      <w:rPr>
        <w:rStyle w:val="aa"/>
      </w:rPr>
      <w:instrText xml:space="preserve">PAGE  </w:instrText>
    </w:r>
    <w:r>
      <w:rPr>
        <w:rStyle w:val="aa"/>
      </w:rPr>
      <w:fldChar w:fldCharType="end"/>
    </w:r>
  </w:p>
  <w:p w:rsidR="00EA5804" w:rsidRDefault="00EA5804" w:rsidP="00EA580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04" w:rsidRDefault="00894144" w:rsidP="000D6E05">
    <w:pPr>
      <w:pStyle w:val="a9"/>
      <w:framePr w:wrap="around" w:vAnchor="text" w:hAnchor="margin" w:xAlign="right" w:y="1"/>
      <w:rPr>
        <w:rStyle w:val="aa"/>
      </w:rPr>
    </w:pPr>
    <w:r>
      <w:rPr>
        <w:rStyle w:val="aa"/>
      </w:rPr>
      <w:fldChar w:fldCharType="begin"/>
    </w:r>
    <w:r w:rsidR="00EA5804">
      <w:rPr>
        <w:rStyle w:val="aa"/>
      </w:rPr>
      <w:instrText xml:space="preserve">PAGE  </w:instrText>
    </w:r>
    <w:r>
      <w:rPr>
        <w:rStyle w:val="aa"/>
      </w:rPr>
      <w:fldChar w:fldCharType="separate"/>
    </w:r>
    <w:r w:rsidR="008413C4">
      <w:rPr>
        <w:rStyle w:val="aa"/>
        <w:noProof/>
      </w:rPr>
      <w:t>1</w:t>
    </w:r>
    <w:r>
      <w:rPr>
        <w:rStyle w:val="aa"/>
      </w:rPr>
      <w:fldChar w:fldCharType="end"/>
    </w:r>
  </w:p>
  <w:p w:rsidR="00EA5804" w:rsidRDefault="00EA5804" w:rsidP="00EA580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15" w:rsidRDefault="00EA3B15">
      <w:r>
        <w:separator/>
      </w:r>
    </w:p>
  </w:footnote>
  <w:footnote w:type="continuationSeparator" w:id="0">
    <w:p w:rsidR="00EA3B15" w:rsidRDefault="00EA3B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49C"/>
    <w:multiLevelType w:val="hybridMultilevel"/>
    <w:tmpl w:val="4C64EF70"/>
    <w:lvl w:ilvl="0" w:tplc="4770F2B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15E3618F"/>
    <w:multiLevelType w:val="hybridMultilevel"/>
    <w:tmpl w:val="4FE2E0A8"/>
    <w:lvl w:ilvl="0" w:tplc="A96069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3CA252B0"/>
    <w:multiLevelType w:val="hybridMultilevel"/>
    <w:tmpl w:val="3906E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FA060CA"/>
    <w:multiLevelType w:val="hybridMultilevel"/>
    <w:tmpl w:val="853CE8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3A6351"/>
    <w:multiLevelType w:val="hybridMultilevel"/>
    <w:tmpl w:val="B16625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CEE639F"/>
    <w:multiLevelType w:val="hybridMultilevel"/>
    <w:tmpl w:val="08FCF426"/>
    <w:lvl w:ilvl="0" w:tplc="E834BC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698B5365"/>
    <w:multiLevelType w:val="hybridMultilevel"/>
    <w:tmpl w:val="40DCC3C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9B97092"/>
    <w:multiLevelType w:val="hybridMultilevel"/>
    <w:tmpl w:val="C3B6A252"/>
    <w:lvl w:ilvl="0" w:tplc="D9842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C9A7434"/>
    <w:multiLevelType w:val="hybridMultilevel"/>
    <w:tmpl w:val="7E8AD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D2"/>
    <w:rsid w:val="000B20E1"/>
    <w:rsid w:val="000D5FC1"/>
    <w:rsid w:val="000D6E05"/>
    <w:rsid w:val="00112ABB"/>
    <w:rsid w:val="001250D0"/>
    <w:rsid w:val="0013461C"/>
    <w:rsid w:val="00187450"/>
    <w:rsid w:val="0019588E"/>
    <w:rsid w:val="001A7FA7"/>
    <w:rsid w:val="001D76AB"/>
    <w:rsid w:val="0024376E"/>
    <w:rsid w:val="00260E0C"/>
    <w:rsid w:val="00286C19"/>
    <w:rsid w:val="002E3215"/>
    <w:rsid w:val="002E6A43"/>
    <w:rsid w:val="004056D4"/>
    <w:rsid w:val="00422F18"/>
    <w:rsid w:val="004D6565"/>
    <w:rsid w:val="005113B8"/>
    <w:rsid w:val="005262C2"/>
    <w:rsid w:val="00530EC2"/>
    <w:rsid w:val="005C4669"/>
    <w:rsid w:val="005C6B8F"/>
    <w:rsid w:val="0064689B"/>
    <w:rsid w:val="006A5FD3"/>
    <w:rsid w:val="006D6DFB"/>
    <w:rsid w:val="00723D98"/>
    <w:rsid w:val="00752CBE"/>
    <w:rsid w:val="008413C4"/>
    <w:rsid w:val="00874A0D"/>
    <w:rsid w:val="00877709"/>
    <w:rsid w:val="00885F42"/>
    <w:rsid w:val="00894144"/>
    <w:rsid w:val="008C4623"/>
    <w:rsid w:val="009117C0"/>
    <w:rsid w:val="00B37AC5"/>
    <w:rsid w:val="00B44A5B"/>
    <w:rsid w:val="00C1353C"/>
    <w:rsid w:val="00C22115"/>
    <w:rsid w:val="00C347A0"/>
    <w:rsid w:val="00C669C6"/>
    <w:rsid w:val="00D6690C"/>
    <w:rsid w:val="00D84376"/>
    <w:rsid w:val="00DE01D2"/>
    <w:rsid w:val="00EA3B15"/>
    <w:rsid w:val="00EA5804"/>
    <w:rsid w:val="00EA6036"/>
    <w:rsid w:val="00EA654B"/>
    <w:rsid w:val="00EF7B66"/>
    <w:rsid w:val="00F045E2"/>
    <w:rsid w:val="00F500A6"/>
    <w:rsid w:val="00F81798"/>
    <w:rsid w:val="00F8269F"/>
    <w:rsid w:val="00FA2913"/>
    <w:rsid w:val="00FF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0F3C8-F48F-4568-989A-AC63C866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E0C"/>
    <w:rPr>
      <w:sz w:val="24"/>
      <w:szCs w:val="24"/>
      <w:lang w:eastAsia="en-US"/>
    </w:rPr>
  </w:style>
  <w:style w:type="paragraph" w:styleId="1">
    <w:name w:val="heading 1"/>
    <w:basedOn w:val="a"/>
    <w:next w:val="a"/>
    <w:link w:val="10"/>
    <w:uiPriority w:val="9"/>
    <w:qFormat/>
    <w:rsid w:val="00260E0C"/>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60E0C"/>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260E0C"/>
    <w:pPr>
      <w:keepNext/>
      <w:spacing w:before="240" w:after="60"/>
      <w:outlineLvl w:val="2"/>
    </w:pPr>
    <w:rPr>
      <w:rFonts w:ascii="Calibri Light" w:hAnsi="Calibri Light"/>
      <w:b/>
      <w:bCs/>
      <w:sz w:val="26"/>
      <w:szCs w:val="26"/>
    </w:rPr>
  </w:style>
  <w:style w:type="paragraph" w:styleId="4">
    <w:name w:val="heading 4"/>
    <w:basedOn w:val="a"/>
    <w:next w:val="a"/>
    <w:link w:val="40"/>
    <w:qFormat/>
    <w:rsid w:val="00260E0C"/>
    <w:pPr>
      <w:keepNext/>
      <w:spacing w:before="240" w:after="60"/>
      <w:outlineLvl w:val="3"/>
    </w:pPr>
    <w:rPr>
      <w:b/>
      <w:bCs/>
      <w:sz w:val="28"/>
      <w:szCs w:val="28"/>
    </w:rPr>
  </w:style>
  <w:style w:type="paragraph" w:styleId="5">
    <w:name w:val="heading 5"/>
    <w:basedOn w:val="a"/>
    <w:next w:val="a"/>
    <w:link w:val="50"/>
    <w:qFormat/>
    <w:rsid w:val="00260E0C"/>
    <w:pPr>
      <w:spacing w:before="240" w:after="60"/>
      <w:outlineLvl w:val="4"/>
    </w:pPr>
    <w:rPr>
      <w:b/>
      <w:bCs/>
      <w:i/>
      <w:iCs/>
      <w:sz w:val="26"/>
      <w:szCs w:val="26"/>
    </w:rPr>
  </w:style>
  <w:style w:type="paragraph" w:styleId="6">
    <w:name w:val="heading 6"/>
    <w:basedOn w:val="a"/>
    <w:next w:val="a"/>
    <w:link w:val="60"/>
    <w:qFormat/>
    <w:rsid w:val="00260E0C"/>
    <w:pPr>
      <w:spacing w:before="240" w:after="60"/>
      <w:outlineLvl w:val="5"/>
    </w:pPr>
    <w:rPr>
      <w:b/>
      <w:bCs/>
      <w:sz w:val="22"/>
      <w:szCs w:val="22"/>
    </w:rPr>
  </w:style>
  <w:style w:type="paragraph" w:styleId="7">
    <w:name w:val="heading 7"/>
    <w:basedOn w:val="a"/>
    <w:next w:val="a"/>
    <w:link w:val="70"/>
    <w:qFormat/>
    <w:rsid w:val="00260E0C"/>
    <w:pPr>
      <w:spacing w:before="240" w:after="60"/>
      <w:outlineLvl w:val="6"/>
    </w:pPr>
  </w:style>
  <w:style w:type="paragraph" w:styleId="8">
    <w:name w:val="heading 8"/>
    <w:basedOn w:val="a"/>
    <w:next w:val="a"/>
    <w:link w:val="80"/>
    <w:qFormat/>
    <w:rsid w:val="00260E0C"/>
    <w:pPr>
      <w:spacing w:before="240" w:after="60"/>
      <w:outlineLvl w:val="7"/>
    </w:pPr>
    <w:rPr>
      <w:i/>
      <w:iCs/>
    </w:rPr>
  </w:style>
  <w:style w:type="paragraph" w:styleId="9">
    <w:name w:val="heading 9"/>
    <w:basedOn w:val="a"/>
    <w:next w:val="a"/>
    <w:link w:val="90"/>
    <w:qFormat/>
    <w:rsid w:val="00260E0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260E0C"/>
    <w:pPr>
      <w:ind w:left="720"/>
      <w:contextualSpacing/>
    </w:pPr>
  </w:style>
  <w:style w:type="character" w:customStyle="1" w:styleId="10">
    <w:name w:val="Заголовок 1 Знак"/>
    <w:basedOn w:val="a0"/>
    <w:link w:val="1"/>
    <w:locked/>
    <w:rsid w:val="00260E0C"/>
    <w:rPr>
      <w:rFonts w:ascii="Calibri Light" w:hAnsi="Calibri Light" w:cs="Times New Roman"/>
      <w:b/>
      <w:bCs/>
      <w:kern w:val="32"/>
      <w:sz w:val="32"/>
      <w:szCs w:val="32"/>
    </w:rPr>
  </w:style>
  <w:style w:type="character" w:customStyle="1" w:styleId="20">
    <w:name w:val="Заголовок 2 Знак"/>
    <w:basedOn w:val="a0"/>
    <w:link w:val="2"/>
    <w:semiHidden/>
    <w:locked/>
    <w:rsid w:val="00260E0C"/>
    <w:rPr>
      <w:rFonts w:ascii="Calibri Light" w:hAnsi="Calibri Light" w:cs="Times New Roman"/>
      <w:b/>
      <w:bCs/>
      <w:i/>
      <w:iCs/>
      <w:sz w:val="28"/>
      <w:szCs w:val="28"/>
    </w:rPr>
  </w:style>
  <w:style w:type="character" w:customStyle="1" w:styleId="30">
    <w:name w:val="Заголовок 3 Знак"/>
    <w:basedOn w:val="a0"/>
    <w:link w:val="3"/>
    <w:semiHidden/>
    <w:locked/>
    <w:rsid w:val="00260E0C"/>
    <w:rPr>
      <w:rFonts w:ascii="Calibri Light" w:hAnsi="Calibri Light" w:cs="Times New Roman"/>
      <w:b/>
      <w:bCs/>
      <w:sz w:val="26"/>
      <w:szCs w:val="26"/>
    </w:rPr>
  </w:style>
  <w:style w:type="character" w:customStyle="1" w:styleId="40">
    <w:name w:val="Заголовок 4 Знак"/>
    <w:basedOn w:val="a0"/>
    <w:link w:val="4"/>
    <w:semiHidden/>
    <w:locked/>
    <w:rsid w:val="00260E0C"/>
    <w:rPr>
      <w:rFonts w:cs="Times New Roman"/>
      <w:b/>
      <w:bCs/>
      <w:sz w:val="28"/>
      <w:szCs w:val="28"/>
    </w:rPr>
  </w:style>
  <w:style w:type="character" w:customStyle="1" w:styleId="50">
    <w:name w:val="Заголовок 5 Знак"/>
    <w:basedOn w:val="a0"/>
    <w:link w:val="5"/>
    <w:semiHidden/>
    <w:locked/>
    <w:rsid w:val="00260E0C"/>
    <w:rPr>
      <w:rFonts w:cs="Times New Roman"/>
      <w:b/>
      <w:bCs/>
      <w:i/>
      <w:iCs/>
      <w:sz w:val="26"/>
      <w:szCs w:val="26"/>
    </w:rPr>
  </w:style>
  <w:style w:type="character" w:customStyle="1" w:styleId="60">
    <w:name w:val="Заголовок 6 Знак"/>
    <w:basedOn w:val="a0"/>
    <w:link w:val="6"/>
    <w:semiHidden/>
    <w:locked/>
    <w:rsid w:val="00260E0C"/>
    <w:rPr>
      <w:rFonts w:cs="Times New Roman"/>
      <w:b/>
      <w:bCs/>
    </w:rPr>
  </w:style>
  <w:style w:type="character" w:customStyle="1" w:styleId="70">
    <w:name w:val="Заголовок 7 Знак"/>
    <w:basedOn w:val="a0"/>
    <w:link w:val="7"/>
    <w:semiHidden/>
    <w:locked/>
    <w:rsid w:val="00260E0C"/>
    <w:rPr>
      <w:rFonts w:cs="Times New Roman"/>
      <w:sz w:val="24"/>
      <w:szCs w:val="24"/>
    </w:rPr>
  </w:style>
  <w:style w:type="character" w:customStyle="1" w:styleId="80">
    <w:name w:val="Заголовок 8 Знак"/>
    <w:basedOn w:val="a0"/>
    <w:link w:val="8"/>
    <w:semiHidden/>
    <w:locked/>
    <w:rsid w:val="00260E0C"/>
    <w:rPr>
      <w:rFonts w:cs="Times New Roman"/>
      <w:i/>
      <w:iCs/>
      <w:sz w:val="24"/>
      <w:szCs w:val="24"/>
    </w:rPr>
  </w:style>
  <w:style w:type="character" w:customStyle="1" w:styleId="90">
    <w:name w:val="Заголовок 9 Знак"/>
    <w:basedOn w:val="a0"/>
    <w:link w:val="9"/>
    <w:semiHidden/>
    <w:locked/>
    <w:rsid w:val="00260E0C"/>
    <w:rPr>
      <w:rFonts w:ascii="Calibri Light" w:hAnsi="Calibri Light" w:cs="Times New Roman"/>
    </w:rPr>
  </w:style>
  <w:style w:type="paragraph" w:styleId="a3">
    <w:name w:val="Title"/>
    <w:basedOn w:val="a"/>
    <w:next w:val="a"/>
    <w:link w:val="a4"/>
    <w:qFormat/>
    <w:rsid w:val="00260E0C"/>
    <w:pPr>
      <w:spacing w:before="240" w:after="60"/>
      <w:jc w:val="center"/>
      <w:outlineLvl w:val="0"/>
    </w:pPr>
    <w:rPr>
      <w:rFonts w:ascii="Calibri Light" w:hAnsi="Calibri Light"/>
      <w:b/>
      <w:bCs/>
      <w:kern w:val="28"/>
      <w:sz w:val="32"/>
      <w:szCs w:val="32"/>
    </w:rPr>
  </w:style>
  <w:style w:type="character" w:customStyle="1" w:styleId="a4">
    <w:name w:val="Заголовок Знак"/>
    <w:basedOn w:val="a0"/>
    <w:link w:val="a3"/>
    <w:locked/>
    <w:rsid w:val="00260E0C"/>
    <w:rPr>
      <w:rFonts w:ascii="Calibri Light" w:hAnsi="Calibri Light" w:cs="Times New Roman"/>
      <w:b/>
      <w:bCs/>
      <w:kern w:val="28"/>
      <w:sz w:val="32"/>
      <w:szCs w:val="32"/>
    </w:rPr>
  </w:style>
  <w:style w:type="paragraph" w:styleId="a5">
    <w:name w:val="Subtitle"/>
    <w:basedOn w:val="a"/>
    <w:next w:val="a"/>
    <w:link w:val="a6"/>
    <w:qFormat/>
    <w:rsid w:val="00260E0C"/>
    <w:pPr>
      <w:spacing w:after="60"/>
      <w:jc w:val="center"/>
      <w:outlineLvl w:val="1"/>
    </w:pPr>
    <w:rPr>
      <w:rFonts w:ascii="Calibri Light" w:hAnsi="Calibri Light"/>
    </w:rPr>
  </w:style>
  <w:style w:type="character" w:customStyle="1" w:styleId="a6">
    <w:name w:val="Подзаголовок Знак"/>
    <w:basedOn w:val="a0"/>
    <w:link w:val="a5"/>
    <w:locked/>
    <w:rsid w:val="00260E0C"/>
    <w:rPr>
      <w:rFonts w:ascii="Calibri Light" w:hAnsi="Calibri Light" w:cs="Times New Roman"/>
      <w:sz w:val="24"/>
      <w:szCs w:val="24"/>
    </w:rPr>
  </w:style>
  <w:style w:type="character" w:styleId="a7">
    <w:name w:val="Strong"/>
    <w:basedOn w:val="a0"/>
    <w:qFormat/>
    <w:rsid w:val="00260E0C"/>
    <w:rPr>
      <w:rFonts w:cs="Times New Roman"/>
      <w:b/>
      <w:bCs/>
    </w:rPr>
  </w:style>
  <w:style w:type="character" w:styleId="a8">
    <w:name w:val="Emphasis"/>
    <w:basedOn w:val="a0"/>
    <w:qFormat/>
    <w:rsid w:val="00260E0C"/>
    <w:rPr>
      <w:rFonts w:ascii="Calibri" w:hAnsi="Calibri" w:cs="Times New Roman"/>
      <w:b/>
      <w:i/>
      <w:iCs/>
    </w:rPr>
  </w:style>
  <w:style w:type="paragraph" w:customStyle="1" w:styleId="12">
    <w:name w:val="Без интервала1"/>
    <w:basedOn w:val="a"/>
    <w:rsid w:val="00260E0C"/>
    <w:rPr>
      <w:szCs w:val="32"/>
    </w:rPr>
  </w:style>
  <w:style w:type="paragraph" w:customStyle="1" w:styleId="21">
    <w:name w:val="Цитата 21"/>
    <w:basedOn w:val="a"/>
    <w:next w:val="a"/>
    <w:link w:val="QuoteChar"/>
    <w:rsid w:val="00260E0C"/>
    <w:rPr>
      <w:i/>
    </w:rPr>
  </w:style>
  <w:style w:type="character" w:customStyle="1" w:styleId="QuoteChar">
    <w:name w:val="Quote Char"/>
    <w:basedOn w:val="a0"/>
    <w:link w:val="21"/>
    <w:locked/>
    <w:rsid w:val="00260E0C"/>
    <w:rPr>
      <w:rFonts w:cs="Times New Roman"/>
      <w:i/>
      <w:sz w:val="24"/>
      <w:szCs w:val="24"/>
    </w:rPr>
  </w:style>
  <w:style w:type="paragraph" w:customStyle="1" w:styleId="13">
    <w:name w:val="Выделенная цитата1"/>
    <w:basedOn w:val="a"/>
    <w:next w:val="a"/>
    <w:link w:val="IntenseQuoteChar"/>
    <w:rsid w:val="00260E0C"/>
    <w:pPr>
      <w:ind w:left="720" w:right="720"/>
    </w:pPr>
    <w:rPr>
      <w:b/>
      <w:i/>
      <w:szCs w:val="22"/>
    </w:rPr>
  </w:style>
  <w:style w:type="character" w:customStyle="1" w:styleId="IntenseQuoteChar">
    <w:name w:val="Intense Quote Char"/>
    <w:basedOn w:val="a0"/>
    <w:link w:val="13"/>
    <w:locked/>
    <w:rsid w:val="00260E0C"/>
    <w:rPr>
      <w:rFonts w:cs="Times New Roman"/>
      <w:b/>
      <w:i/>
      <w:sz w:val="24"/>
    </w:rPr>
  </w:style>
  <w:style w:type="character" w:customStyle="1" w:styleId="14">
    <w:name w:val="Слабое выделение1"/>
    <w:rsid w:val="00260E0C"/>
    <w:rPr>
      <w:i/>
      <w:color w:val="5A5A5A"/>
    </w:rPr>
  </w:style>
  <w:style w:type="character" w:customStyle="1" w:styleId="15">
    <w:name w:val="Сильное выделение1"/>
    <w:basedOn w:val="a0"/>
    <w:rsid w:val="00260E0C"/>
    <w:rPr>
      <w:rFonts w:cs="Times New Roman"/>
      <w:b/>
      <w:i/>
      <w:sz w:val="24"/>
      <w:szCs w:val="24"/>
      <w:u w:val="single"/>
    </w:rPr>
  </w:style>
  <w:style w:type="character" w:customStyle="1" w:styleId="16">
    <w:name w:val="Слабая ссылка1"/>
    <w:basedOn w:val="a0"/>
    <w:rsid w:val="00260E0C"/>
    <w:rPr>
      <w:rFonts w:cs="Times New Roman"/>
      <w:sz w:val="24"/>
      <w:szCs w:val="24"/>
      <w:u w:val="single"/>
    </w:rPr>
  </w:style>
  <w:style w:type="character" w:customStyle="1" w:styleId="17">
    <w:name w:val="Сильная ссылка1"/>
    <w:basedOn w:val="a0"/>
    <w:rsid w:val="00260E0C"/>
    <w:rPr>
      <w:rFonts w:cs="Times New Roman"/>
      <w:b/>
      <w:sz w:val="24"/>
      <w:u w:val="single"/>
    </w:rPr>
  </w:style>
  <w:style w:type="character" w:customStyle="1" w:styleId="18">
    <w:name w:val="Название книги1"/>
    <w:basedOn w:val="a0"/>
    <w:rsid w:val="00260E0C"/>
    <w:rPr>
      <w:rFonts w:ascii="Calibri Light" w:hAnsi="Calibri Light" w:cs="Times New Roman"/>
      <w:b/>
      <w:i/>
      <w:sz w:val="24"/>
      <w:szCs w:val="24"/>
    </w:rPr>
  </w:style>
  <w:style w:type="paragraph" w:customStyle="1" w:styleId="19">
    <w:name w:val="Заголовок оглавления1"/>
    <w:basedOn w:val="1"/>
    <w:next w:val="a"/>
    <w:semiHidden/>
    <w:rsid w:val="00260E0C"/>
    <w:pPr>
      <w:outlineLvl w:val="9"/>
    </w:pPr>
  </w:style>
  <w:style w:type="paragraph" w:styleId="a9">
    <w:name w:val="footer"/>
    <w:basedOn w:val="a"/>
    <w:rsid w:val="00EA5804"/>
    <w:pPr>
      <w:tabs>
        <w:tab w:val="center" w:pos="4677"/>
        <w:tab w:val="right" w:pos="9355"/>
      </w:tabs>
    </w:pPr>
  </w:style>
  <w:style w:type="character" w:styleId="aa">
    <w:name w:val="page number"/>
    <w:basedOn w:val="a0"/>
    <w:rsid w:val="00EA5804"/>
  </w:style>
  <w:style w:type="paragraph" w:styleId="ab">
    <w:name w:val="Balloon Text"/>
    <w:basedOn w:val="a"/>
    <w:link w:val="ac"/>
    <w:rsid w:val="009117C0"/>
    <w:rPr>
      <w:rFonts w:ascii="Tahoma" w:hAnsi="Tahoma" w:cs="Tahoma"/>
      <w:sz w:val="16"/>
      <w:szCs w:val="16"/>
    </w:rPr>
  </w:style>
  <w:style w:type="character" w:customStyle="1" w:styleId="ac">
    <w:name w:val="Текст выноски Знак"/>
    <w:basedOn w:val="a0"/>
    <w:link w:val="ab"/>
    <w:rsid w:val="009117C0"/>
    <w:rPr>
      <w:rFonts w:ascii="Tahoma" w:hAnsi="Tahoma" w:cs="Tahoma"/>
      <w:sz w:val="16"/>
      <w:szCs w:val="16"/>
      <w:lang w:eastAsia="en-US"/>
    </w:rPr>
  </w:style>
  <w:style w:type="paragraph" w:customStyle="1" w:styleId="ConsPlusNormal">
    <w:name w:val="ConsPlusNormal"/>
    <w:uiPriority w:val="99"/>
    <w:rsid w:val="009117C0"/>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3341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18753</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Шеф</dc:creator>
  <cp:lastModifiedBy>Кравченко</cp:lastModifiedBy>
  <cp:revision>2</cp:revision>
  <cp:lastPrinted>2021-04-26T09:26:00Z</cp:lastPrinted>
  <dcterms:created xsi:type="dcterms:W3CDTF">2021-04-26T09:27:00Z</dcterms:created>
  <dcterms:modified xsi:type="dcterms:W3CDTF">2021-04-26T09:27:00Z</dcterms:modified>
</cp:coreProperties>
</file>