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BF" w:rsidRPr="007E66FD" w:rsidRDefault="004D05BF" w:rsidP="007E6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714375" cy="800100"/>
            <wp:effectExtent l="19050" t="0" r="9525" b="0"/>
            <wp:docPr id="2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5BF" w:rsidRPr="007E66FD" w:rsidRDefault="004D05BF" w:rsidP="007E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Администрация Мясниковского района</w:t>
      </w:r>
    </w:p>
    <w:p w:rsidR="004D05BF" w:rsidRPr="007E66FD" w:rsidRDefault="004D05BF" w:rsidP="007E66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4D05BF" w:rsidRPr="007E66FD" w:rsidRDefault="004D05BF" w:rsidP="007E66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2021г.                                           </w:t>
      </w: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Times New Roman" w:char="2116"/>
      </w: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с. Чалтырь</w:t>
      </w:r>
    </w:p>
    <w:p w:rsidR="004D05BF" w:rsidRPr="007E66FD" w:rsidRDefault="004D05BF" w:rsidP="007E66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7E66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</w:t>
      </w:r>
      <w:r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административного регламента </w:t>
      </w:r>
      <w:r w:rsid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исполнения </w:t>
      </w:r>
      <w:r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функции: «</w:t>
      </w:r>
      <w:r w:rsidR="00083ABD"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Обеспечение доступа к объектам спорта</w:t>
      </w:r>
      <w:r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bookmarkEnd w:id="0"/>
    <w:p w:rsidR="004D05BF" w:rsidRPr="007E66FD" w:rsidRDefault="004D05BF" w:rsidP="007E6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05BF" w:rsidRPr="007E66FD" w:rsidRDefault="004D05BF" w:rsidP="007E66FD">
      <w:pPr>
        <w:pStyle w:val="a8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В соответствии ст. 69.2 Бюджетного кодекса РФ, Федеральным законом от 04.12.2007 </w:t>
      </w:r>
      <w:r w:rsidR="007E66FD">
        <w:rPr>
          <w:color w:val="000000" w:themeColor="text1"/>
          <w:sz w:val="28"/>
          <w:szCs w:val="28"/>
        </w:rPr>
        <w:t>№</w:t>
      </w:r>
      <w:r w:rsidRPr="007E66FD">
        <w:rPr>
          <w:color w:val="000000" w:themeColor="text1"/>
          <w:sz w:val="28"/>
          <w:szCs w:val="28"/>
        </w:rPr>
        <w:t xml:space="preserve"> 329-ФЗ «О физической культуре и спорте в Российской Федерации,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услуг», Постановлением Администрации Мясниковского района от 19.08.2011 № 817 «Об утверждении Порядка,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услуг»,  Администрации Мясниковского района</w:t>
      </w:r>
    </w:p>
    <w:p w:rsidR="004D05BF" w:rsidRPr="007E66FD" w:rsidRDefault="004D05BF" w:rsidP="007E66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4D05BF" w:rsidRPr="007E66FD" w:rsidRDefault="004D05BF" w:rsidP="007E66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5BF" w:rsidRPr="007E66FD" w:rsidRDefault="004D05BF" w:rsidP="007E66FD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Административный регламент предоставления муниципальной работы (функции): «</w:t>
      </w:r>
      <w:r w:rsidR="00083ABD"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Обеспечение д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оступ</w:t>
      </w:r>
      <w:r w:rsidR="00083ABD"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 объектам спорта»</w:t>
      </w: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согласно приложению к настоящему постановлению.</w:t>
      </w:r>
    </w:p>
    <w:p w:rsidR="004D05BF" w:rsidRPr="007E66FD" w:rsidRDefault="004D05BF" w:rsidP="007E66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 Постановление вступает в силу со дня подписания.</w:t>
      </w:r>
    </w:p>
    <w:p w:rsidR="004D05BF" w:rsidRPr="007E66FD" w:rsidRDefault="004D05BF" w:rsidP="007E66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Контроль исполнения постановления возложить на заместителя главы Администрации Мясниковского района Н.С. Кешишян.</w:t>
      </w:r>
    </w:p>
    <w:p w:rsidR="004D05BF" w:rsidRPr="007E66FD" w:rsidRDefault="004D05BF" w:rsidP="007E66F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05BF" w:rsidRPr="007E66FD" w:rsidRDefault="007E66FD" w:rsidP="007E66F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И.о. г</w:t>
      </w:r>
      <w:r w:rsidR="004D05BF"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4D05BF"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</w:p>
    <w:p w:rsidR="004D05BF" w:rsidRPr="007E66FD" w:rsidRDefault="004D05BF" w:rsidP="007E66F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  <w:r w:rsidRP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E6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Г.Б. Горелик</w:t>
      </w:r>
    </w:p>
    <w:p w:rsidR="007E66FD" w:rsidRDefault="007E66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D05BF" w:rsidRPr="007E66FD" w:rsidRDefault="004D05BF" w:rsidP="007E66FD">
      <w:pPr>
        <w:pStyle w:val="ConsPlusNormal"/>
        <w:tabs>
          <w:tab w:val="left" w:pos="709"/>
        </w:tabs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4D05BF" w:rsidRPr="007E66FD" w:rsidRDefault="004D05BF" w:rsidP="007E66FD">
      <w:pPr>
        <w:pStyle w:val="ConsPlusNormal"/>
        <w:tabs>
          <w:tab w:val="left" w:pos="709"/>
        </w:tabs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4D05BF" w:rsidRPr="007E66FD" w:rsidRDefault="004D05BF" w:rsidP="007E66FD">
      <w:pPr>
        <w:pStyle w:val="ConsPlusNormal"/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</w:p>
    <w:p w:rsidR="004D05BF" w:rsidRPr="007E66FD" w:rsidRDefault="004D05BF" w:rsidP="007E66FD">
      <w:pPr>
        <w:pStyle w:val="ConsPlusNormal"/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</w:p>
    <w:p w:rsidR="004D05BF" w:rsidRDefault="004D05BF" w:rsidP="007E66FD">
      <w:pPr>
        <w:pStyle w:val="ConsPlusNormal"/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от  _________ №_____</w:t>
      </w:r>
    </w:p>
    <w:p w:rsidR="007E66FD" w:rsidRPr="007E66FD" w:rsidRDefault="007E66FD" w:rsidP="007E66FD">
      <w:pPr>
        <w:pStyle w:val="ConsPlusNormal"/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5BF" w:rsidRDefault="004D05BF" w:rsidP="007E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Административный регламент предоставления муниципальной </w:t>
      </w:r>
      <w:r w:rsid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функции</w:t>
      </w:r>
      <w:r w:rsidR="00083ABD"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«Обеспечение доступа к объектам спорта»</w:t>
      </w:r>
    </w:p>
    <w:p w:rsidR="007E66FD" w:rsidRPr="007E66FD" w:rsidRDefault="007E66FD" w:rsidP="007E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положения.</w:t>
      </w:r>
    </w:p>
    <w:p w:rsidR="004D05BF" w:rsidRPr="007E66FD" w:rsidRDefault="004D05BF" w:rsidP="007E66FD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sz w:val="28"/>
          <w:szCs w:val="28"/>
        </w:rPr>
        <w:t>1.1. 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Административный регламент муниципальной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="00083ABD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«Обеспечение доступа к объектам спорта» 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(далее - административный регламент) разработан в целях повышения эффективности взаимодействия всех субъектов, участвующих в </w:t>
      </w:r>
      <w:r w:rsidR="007E66FD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обеспечении доступа к объектам спорта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D05BF" w:rsidRPr="007E66FD" w:rsidRDefault="004D05BF" w:rsidP="007E66FD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Административный регламент определяет сроки и последовательность административных процедур (действий), а также устанавливает единые требования к порядку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исполнения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муниципальной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="00E17868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далее - 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функции).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136F0" w:rsidRPr="007E66FD" w:rsidRDefault="008A0626" w:rsidP="007E66FD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D05BF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ункцию</w:t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исполняет муниципальное бюджетное учреждение </w:t>
      </w:r>
      <w:r w:rsidR="007E66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785D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изическ</w:t>
      </w:r>
      <w:r w:rsidR="002F785D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</w:t>
      </w:r>
      <w:r w:rsidR="002F785D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спорт Мясниковского района</w:t>
      </w:r>
      <w:r w:rsidR="007E66F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F785D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</w:t>
      </w:r>
      <w:r w:rsidR="004D05BF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D05BF" w:rsidRPr="007E66FD" w:rsidRDefault="004D05BF" w:rsidP="007E66FD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Нормативные правовые акты, регулирующие выполнение 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- Конституция Российской Федерации;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- Трудовой кодекс Российской Федерации;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- Федеральный закон от 04.12.2007 N 329-ФЗ «О физической культуре и спорте в Российской Федерации»;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- Федеральный закон от 21.12.1994 </w:t>
      </w:r>
      <w:r w:rsidR="007E66FD">
        <w:rPr>
          <w:color w:val="000000" w:themeColor="text1"/>
          <w:sz w:val="28"/>
          <w:szCs w:val="28"/>
        </w:rPr>
        <w:t>№</w:t>
      </w:r>
      <w:r w:rsidRPr="007E66FD">
        <w:rPr>
          <w:color w:val="000000" w:themeColor="text1"/>
          <w:sz w:val="28"/>
          <w:szCs w:val="28"/>
        </w:rPr>
        <w:t xml:space="preserve"> 69-ФЗ «О пожарной безопасности»;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- Федеральный закон от 24.11.1995 </w:t>
      </w:r>
      <w:r w:rsidR="007E66FD">
        <w:rPr>
          <w:color w:val="000000" w:themeColor="text1"/>
          <w:sz w:val="28"/>
          <w:szCs w:val="28"/>
        </w:rPr>
        <w:t>№</w:t>
      </w:r>
      <w:r w:rsidRPr="007E66FD">
        <w:rPr>
          <w:color w:val="000000" w:themeColor="text1"/>
          <w:sz w:val="28"/>
          <w:szCs w:val="28"/>
        </w:rPr>
        <w:t xml:space="preserve"> 181-ФЗ «О социальной защите инвалидов в Российской Федерации»;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- Федеральный закон от 24.07.1998 </w:t>
      </w:r>
      <w:r w:rsidR="007E66FD">
        <w:rPr>
          <w:color w:val="000000" w:themeColor="text1"/>
          <w:sz w:val="28"/>
          <w:szCs w:val="28"/>
        </w:rPr>
        <w:t>№</w:t>
      </w:r>
      <w:r w:rsidRPr="007E66FD">
        <w:rPr>
          <w:color w:val="000000" w:themeColor="text1"/>
          <w:sz w:val="28"/>
          <w:szCs w:val="28"/>
        </w:rPr>
        <w:t xml:space="preserve"> 124-ФЗ «Об основных гарантиях прав ребенка в Российской Федерации»;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- Федеральный закон от 30.03.1999 </w:t>
      </w:r>
      <w:r w:rsidR="007E66FD">
        <w:rPr>
          <w:color w:val="000000" w:themeColor="text1"/>
          <w:sz w:val="28"/>
          <w:szCs w:val="28"/>
        </w:rPr>
        <w:t>№</w:t>
      </w:r>
      <w:r w:rsidRPr="007E66FD">
        <w:rPr>
          <w:color w:val="000000" w:themeColor="text1"/>
          <w:sz w:val="28"/>
          <w:szCs w:val="28"/>
        </w:rPr>
        <w:t xml:space="preserve"> 52-ФЗ «О санитарно-эпидемиологическом благополучии населения»;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- Федеральный закон Российской Федерации от 29.12.2012 </w:t>
      </w:r>
      <w:r w:rsidR="007E66FD">
        <w:rPr>
          <w:color w:val="000000" w:themeColor="text1"/>
          <w:sz w:val="28"/>
          <w:szCs w:val="28"/>
        </w:rPr>
        <w:t>№</w:t>
      </w:r>
      <w:r w:rsidRPr="007E66FD">
        <w:rPr>
          <w:color w:val="000000" w:themeColor="text1"/>
          <w:sz w:val="28"/>
          <w:szCs w:val="28"/>
        </w:rPr>
        <w:t xml:space="preserve"> 273-ФЗ «Об образовании в Российской Федерации»;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- Федеральный закон Российской Федерации от 02.05.2006 N 59-ФЗ «О порядке рассмотрения обращений граждан Российской Федерации»;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- Устав </w:t>
      </w:r>
      <w:r w:rsidR="00F762E4" w:rsidRPr="007E66FD">
        <w:rPr>
          <w:bCs/>
          <w:color w:val="000000" w:themeColor="text1"/>
          <w:sz w:val="28"/>
          <w:szCs w:val="28"/>
        </w:rPr>
        <w:t xml:space="preserve">МБУ </w:t>
      </w:r>
      <w:r w:rsidR="007E66FD">
        <w:rPr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color w:val="000000" w:themeColor="text1"/>
          <w:sz w:val="28"/>
          <w:szCs w:val="28"/>
        </w:rPr>
        <w:t xml:space="preserve">; 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- Постановлением Администрации Мясниковского района от 19.08.2011 №</w:t>
      </w:r>
      <w:r w:rsidR="007E66FD">
        <w:rPr>
          <w:color w:val="000000" w:themeColor="text1"/>
          <w:sz w:val="28"/>
          <w:szCs w:val="28"/>
        </w:rPr>
        <w:t xml:space="preserve"> </w:t>
      </w:r>
      <w:r w:rsidRPr="007E66FD">
        <w:rPr>
          <w:color w:val="000000" w:themeColor="text1"/>
          <w:sz w:val="28"/>
          <w:szCs w:val="28"/>
        </w:rPr>
        <w:t>817 «Об утверждении Порядка,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предоставление муниципальных услуг»;</w:t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ab/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lastRenderedPageBreak/>
        <w:t>- Постановление Администрации Мясниковского района от 13.12.2011 №</w:t>
      </w:r>
      <w:r w:rsidR="007E66FD">
        <w:rPr>
          <w:color w:val="000000" w:themeColor="text1"/>
          <w:sz w:val="28"/>
          <w:szCs w:val="28"/>
        </w:rPr>
        <w:t xml:space="preserve"> </w:t>
      </w:r>
      <w:r w:rsidRPr="007E66FD">
        <w:rPr>
          <w:color w:val="000000" w:themeColor="text1"/>
          <w:sz w:val="28"/>
          <w:szCs w:val="28"/>
        </w:rPr>
        <w:t>1238 «</w:t>
      </w:r>
      <w:r w:rsidRPr="007E66FD">
        <w:rPr>
          <w:color w:val="000000"/>
          <w:sz w:val="28"/>
          <w:szCs w:val="28"/>
        </w:rPr>
        <w:t>Об утверждении перечня муниципальных услуг (функций), пре</w:t>
      </w:r>
      <w:r w:rsidRPr="007E66FD">
        <w:rPr>
          <w:color w:val="000000" w:themeColor="text1"/>
          <w:sz w:val="28"/>
          <w:szCs w:val="28"/>
        </w:rPr>
        <w:t xml:space="preserve">доставляемых органами местного </w:t>
      </w:r>
      <w:r w:rsidRPr="007E66FD">
        <w:rPr>
          <w:color w:val="000000"/>
          <w:sz w:val="28"/>
          <w:szCs w:val="28"/>
        </w:rPr>
        <w:t>самоупр</w:t>
      </w:r>
      <w:r w:rsidRPr="007E66FD">
        <w:rPr>
          <w:color w:val="000000" w:themeColor="text1"/>
          <w:sz w:val="28"/>
          <w:szCs w:val="28"/>
        </w:rPr>
        <w:t>авления Мясниковског</w:t>
      </w:r>
      <w:r w:rsidRPr="007E66FD">
        <w:rPr>
          <w:sz w:val="28"/>
          <w:szCs w:val="28"/>
        </w:rPr>
        <w:t>о района и подведомственными им муниципальными учреждениями»;</w:t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ab/>
        <w:t xml:space="preserve">- </w:t>
      </w:r>
      <w:r w:rsidRPr="007E66FD">
        <w:rPr>
          <w:color w:val="000000"/>
          <w:sz w:val="28"/>
          <w:szCs w:val="28"/>
        </w:rPr>
        <w:t>Федеральные законы, указы и распоряжения Президента Российской Федерации, постановления и распоряжения Правительства Российской Федерации, иные областные законы, указы и распоряжения Губернатора Ростовской области, постановления и распоряжения Правительства Ростовской области, постановления и распоряжения Администрации Мясниковского района, а также настоящим административным регламентом, положениями (стандартами), инструкциями и методическими указаниями, утвержденными Министерством спорта Российской Федерации.</w:t>
      </w:r>
      <w:r w:rsidRPr="007E66FD">
        <w:rPr>
          <w:color w:val="000000" w:themeColor="text1"/>
          <w:sz w:val="28"/>
          <w:szCs w:val="28"/>
        </w:rPr>
        <w:tab/>
      </w:r>
    </w:p>
    <w:p w:rsidR="007E66FD" w:rsidRDefault="007E66FD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Предметом муниципального </w:t>
      </w:r>
      <w:r w:rsidR="004D05BF" w:rsidRPr="007E66FD">
        <w:rPr>
          <w:color w:val="000000" w:themeColor="text1"/>
          <w:sz w:val="28"/>
          <w:szCs w:val="28"/>
        </w:rPr>
        <w:t>ко</w:t>
      </w:r>
      <w:r>
        <w:rPr>
          <w:color w:val="000000" w:themeColor="text1"/>
          <w:sz w:val="28"/>
          <w:szCs w:val="28"/>
        </w:rPr>
        <w:t xml:space="preserve">нтроля </w:t>
      </w:r>
      <w:r w:rsidR="004D05BF" w:rsidRPr="007E66FD">
        <w:rPr>
          <w:color w:val="000000" w:themeColor="text1"/>
          <w:sz w:val="28"/>
          <w:szCs w:val="28"/>
        </w:rPr>
        <w:t xml:space="preserve">(надзора) является контроль за осуществлением деятельности в рамках выполнения </w:t>
      </w:r>
      <w:r w:rsidR="004D05BF" w:rsidRPr="007E66FD">
        <w:rPr>
          <w:bCs/>
          <w:color w:val="000000" w:themeColor="text1"/>
          <w:sz w:val="28"/>
          <w:szCs w:val="28"/>
        </w:rPr>
        <w:t>функции</w:t>
      </w:r>
      <w:r w:rsidR="004D05BF" w:rsidRPr="007E66FD">
        <w:rPr>
          <w:color w:val="000000" w:themeColor="text1"/>
          <w:sz w:val="28"/>
          <w:szCs w:val="28"/>
        </w:rPr>
        <w:t xml:space="preserve">: </w:t>
      </w:r>
      <w:r w:rsidR="00083ABD" w:rsidRPr="007E66FD">
        <w:rPr>
          <w:bCs/>
          <w:color w:val="000000" w:themeColor="text1"/>
          <w:sz w:val="28"/>
          <w:szCs w:val="28"/>
        </w:rPr>
        <w:t>«Обеспечение доступа к объектам спорта»</w:t>
      </w:r>
      <w:r w:rsidR="004D05BF" w:rsidRPr="007E66F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\</w:t>
      </w:r>
    </w:p>
    <w:p w:rsidR="00880C63" w:rsidRPr="007E66FD" w:rsidRDefault="004D05BF" w:rsidP="007E66FD">
      <w:pPr>
        <w:pStyle w:val="a8"/>
        <w:ind w:firstLine="708"/>
        <w:jc w:val="both"/>
        <w:rPr>
          <w:rStyle w:val="blk"/>
          <w:rFonts w:eastAsiaTheme="minorHAnsi"/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1.4. </w:t>
      </w:r>
      <w:r w:rsidRPr="007E66FD">
        <w:rPr>
          <w:rStyle w:val="hl"/>
          <w:color w:val="000000" w:themeColor="text1"/>
          <w:sz w:val="28"/>
          <w:szCs w:val="28"/>
        </w:rPr>
        <w:t>Права и обязанности должностных лиц при осуществлении</w:t>
      </w:r>
      <w:r w:rsidRPr="007E66FD">
        <w:rPr>
          <w:color w:val="000000" w:themeColor="text1"/>
          <w:sz w:val="28"/>
          <w:szCs w:val="28"/>
        </w:rPr>
        <w:t xml:space="preserve"> </w:t>
      </w:r>
      <w:r w:rsidRPr="007E66FD">
        <w:rPr>
          <w:rStyle w:val="hl"/>
          <w:color w:val="000000" w:themeColor="text1"/>
          <w:sz w:val="28"/>
          <w:szCs w:val="28"/>
        </w:rPr>
        <w:t>муниципального контроля (надзора</w:t>
      </w:r>
      <w:bookmarkStart w:id="1" w:name="dst100051"/>
      <w:bookmarkEnd w:id="1"/>
      <w:r w:rsidRPr="007E66FD">
        <w:rPr>
          <w:rStyle w:val="hl"/>
          <w:color w:val="000000" w:themeColor="text1"/>
          <w:sz w:val="28"/>
          <w:szCs w:val="28"/>
        </w:rPr>
        <w:t>)</w:t>
      </w:r>
      <w:r w:rsidRPr="007E66FD">
        <w:rPr>
          <w:color w:val="000000" w:themeColor="text1"/>
          <w:sz w:val="28"/>
          <w:szCs w:val="28"/>
        </w:rPr>
        <w:t xml:space="preserve">. </w:t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rStyle w:val="blk"/>
          <w:color w:val="000000" w:themeColor="text1"/>
          <w:sz w:val="28"/>
          <w:szCs w:val="28"/>
        </w:rPr>
        <w:t xml:space="preserve">Должностные лица надзорных органов при исполнении </w:t>
      </w:r>
      <w:r w:rsidR="00880C63" w:rsidRPr="007E66FD">
        <w:rPr>
          <w:rStyle w:val="blk"/>
          <w:color w:val="000000" w:themeColor="text1"/>
          <w:sz w:val="28"/>
          <w:szCs w:val="28"/>
        </w:rPr>
        <w:t>функции</w:t>
      </w:r>
      <w:r w:rsidRPr="007E66FD">
        <w:rPr>
          <w:rStyle w:val="blk"/>
          <w:color w:val="000000" w:themeColor="text1"/>
          <w:sz w:val="28"/>
          <w:szCs w:val="28"/>
        </w:rPr>
        <w:t xml:space="preserve"> вправе:</w:t>
      </w:r>
      <w:bookmarkStart w:id="2" w:name="dst100052"/>
      <w:bookmarkEnd w:id="2"/>
      <w:r w:rsidR="00E02D35" w:rsidRPr="007E66FD">
        <w:rPr>
          <w:rStyle w:val="blk"/>
          <w:color w:val="000000" w:themeColor="text1"/>
          <w:sz w:val="28"/>
          <w:szCs w:val="28"/>
        </w:rPr>
        <w:tab/>
      </w:r>
    </w:p>
    <w:p w:rsidR="008E5CC6" w:rsidRPr="007E66FD" w:rsidRDefault="004D05BF" w:rsidP="007E66FD">
      <w:pPr>
        <w:pStyle w:val="1"/>
        <w:shd w:val="clear" w:color="auto" w:fill="FFFFFF"/>
        <w:spacing w:before="0" w:beforeAutospacing="0" w:after="0" w:afterAutospacing="0"/>
        <w:ind w:firstLine="539"/>
        <w:jc w:val="both"/>
        <w:rPr>
          <w:b w:val="0"/>
          <w:sz w:val="28"/>
          <w:szCs w:val="28"/>
        </w:rPr>
      </w:pPr>
      <w:r w:rsidRPr="007E66FD">
        <w:rPr>
          <w:rStyle w:val="blk"/>
          <w:b w:val="0"/>
          <w:color w:val="000000" w:themeColor="text1"/>
          <w:sz w:val="28"/>
          <w:szCs w:val="28"/>
        </w:rPr>
        <w:t>- беспрепятственно по предъявлении служебного удостоверения и заверенной в установленном порядке копии распоряжения или приказа руководителя (заместителя руководителя) органа, осуществляющего контроль (надзор), посещать территории, здания, строения, сооружения и помещения, в отношении которых проводится проверка, а также проводить их обследование;</w:t>
      </w:r>
      <w:bookmarkStart w:id="3" w:name="dst100053"/>
      <w:bookmarkStart w:id="4" w:name="dst100054"/>
      <w:bookmarkEnd w:id="3"/>
      <w:bookmarkEnd w:id="4"/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ab/>
        <w:t>- запрашивать и получать на безвозмездной основе, в том числе в электронной форме, документы и (или) информацию, включенные в определенный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установленные  сроки;</w:t>
      </w:r>
      <w:bookmarkStart w:id="5" w:name="dst100055"/>
      <w:bookmarkStart w:id="6" w:name="dst100056"/>
      <w:bookmarkStart w:id="7" w:name="dst100057"/>
      <w:bookmarkEnd w:id="5"/>
      <w:bookmarkEnd w:id="6"/>
      <w:bookmarkEnd w:id="7"/>
      <w:r w:rsidRPr="007E66FD">
        <w:rPr>
          <w:b w:val="0"/>
          <w:color w:val="000000" w:themeColor="text1"/>
          <w:sz w:val="28"/>
          <w:szCs w:val="28"/>
        </w:rPr>
        <w:t xml:space="preserve"> </w:t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  <w:t xml:space="preserve">- </w:t>
      </w:r>
      <w:r w:rsidRPr="007E66FD">
        <w:rPr>
          <w:rStyle w:val="blk"/>
          <w:b w:val="0"/>
          <w:color w:val="000000" w:themeColor="text1"/>
          <w:sz w:val="28"/>
          <w:szCs w:val="28"/>
        </w:rPr>
        <w:t>составлять протоколы об административных правонарушениях в порядке, определенном </w:t>
      </w:r>
      <w:hyperlink r:id="rId9" w:anchor="dst0" w:history="1">
        <w:r w:rsidRPr="007E66FD">
          <w:rPr>
            <w:rStyle w:val="ae"/>
            <w:b w:val="0"/>
            <w:color w:val="000000" w:themeColor="text1"/>
            <w:sz w:val="28"/>
            <w:szCs w:val="28"/>
            <w:u w:val="none"/>
          </w:rPr>
          <w:t>кодексом</w:t>
        </w:r>
      </w:hyperlink>
      <w:bookmarkStart w:id="8" w:name="dst100058"/>
      <w:bookmarkEnd w:id="8"/>
      <w:r w:rsidR="00083ABD" w:rsidRPr="007E66FD">
        <w:rPr>
          <w:rStyle w:val="blk"/>
          <w:b w:val="0"/>
          <w:color w:val="000000" w:themeColor="text1"/>
          <w:sz w:val="28"/>
          <w:szCs w:val="28"/>
        </w:rPr>
        <w:t>;</w:t>
      </w:r>
      <w:r w:rsidR="00083ABD"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="00083ABD"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="00083ABD"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="00083ABD"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="00083ABD"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="00083ABD"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="00083ABD"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="00083ABD"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="00083ABD" w:rsidRPr="007E66FD">
        <w:rPr>
          <w:rStyle w:val="blk"/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color w:val="000000" w:themeColor="text1"/>
          <w:sz w:val="28"/>
          <w:szCs w:val="28"/>
        </w:rPr>
        <w:t>- осуществлять иные действия, не противоречащие действующему законодательству.</w:t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b w:val="0"/>
          <w:color w:val="000000" w:themeColor="text1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 xml:space="preserve"> 1.5. Права и обязанности лиц, в отношении которых осуществляются мероприятия по контролю (надзору). </w:t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  <w:t>Руководитель, иное должностное лицо или уполномоченный представитель объекта контроля (надзора) при проведении проверки имеют право:</w:t>
      </w:r>
      <w:bookmarkStart w:id="9" w:name="dst100079"/>
      <w:bookmarkEnd w:id="9"/>
      <w:r w:rsidRPr="007E66FD">
        <w:rPr>
          <w:b w:val="0"/>
          <w:sz w:val="28"/>
          <w:szCs w:val="28"/>
        </w:rPr>
        <w:t xml:space="preserve"> </w:t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  <w:t xml:space="preserve">- </w:t>
      </w:r>
      <w:r w:rsidRPr="007E66FD">
        <w:rPr>
          <w:rStyle w:val="blk"/>
          <w:b w:val="0"/>
          <w:sz w:val="28"/>
          <w:szCs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  <w:bookmarkStart w:id="10" w:name="dst76"/>
      <w:bookmarkStart w:id="11" w:name="dst100080"/>
      <w:bookmarkEnd w:id="10"/>
      <w:bookmarkEnd w:id="11"/>
      <w:r w:rsidRPr="007E66FD">
        <w:rPr>
          <w:b w:val="0"/>
          <w:sz w:val="28"/>
          <w:szCs w:val="28"/>
        </w:rPr>
        <w:t xml:space="preserve"> </w:t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  <w:t xml:space="preserve">- </w:t>
      </w:r>
      <w:r w:rsidRPr="007E66FD">
        <w:rPr>
          <w:rStyle w:val="blk"/>
          <w:b w:val="0"/>
          <w:sz w:val="28"/>
          <w:szCs w:val="28"/>
        </w:rPr>
        <w:t xml:space="preserve">знакомиться с документами и (или) информацией, полученными </w:t>
      </w:r>
      <w:r w:rsidRPr="007E66FD">
        <w:rPr>
          <w:rStyle w:val="blk"/>
          <w:b w:val="0"/>
          <w:sz w:val="28"/>
          <w:szCs w:val="28"/>
        </w:rPr>
        <w:lastRenderedPageBreak/>
        <w:t>надзорными органами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  <w:bookmarkStart w:id="12" w:name="dst100082"/>
      <w:bookmarkEnd w:id="12"/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  <w:t>- знакомиться с результатами проверки и указывать в акте проверки о своем ознакомлении с результатами проверки, согласии или несогласии с ними в рамках действующего законодательства, а также с отдельными действиями должностных лиц надзорных органов;</w:t>
      </w:r>
      <w:bookmarkStart w:id="13" w:name="dst100083"/>
      <w:bookmarkEnd w:id="13"/>
      <w:r w:rsidRPr="007E66FD">
        <w:rPr>
          <w:b w:val="0"/>
          <w:sz w:val="28"/>
          <w:szCs w:val="28"/>
        </w:rPr>
        <w:t xml:space="preserve"> </w:t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  <w:t xml:space="preserve">- </w:t>
      </w:r>
      <w:r w:rsidRPr="007E66FD">
        <w:rPr>
          <w:rStyle w:val="blk"/>
          <w:b w:val="0"/>
          <w:sz w:val="28"/>
          <w:szCs w:val="28"/>
        </w:rPr>
        <w:t>обжаловать решения и действия (бездействие) должностных лиц надзорных органов, повлекшие за собой нарушение прав объекта надзора при проведении проверки, в досудебном (внесудебном) и (или) судебном порядке в соответствии с законодательством Российской Федерации;</w:t>
      </w:r>
      <w:bookmarkStart w:id="14" w:name="dst100084"/>
      <w:bookmarkEnd w:id="14"/>
      <w:r w:rsidRPr="007E66FD">
        <w:rPr>
          <w:b w:val="0"/>
          <w:sz w:val="28"/>
          <w:szCs w:val="28"/>
        </w:rPr>
        <w:t xml:space="preserve"> </w:t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  <w:t xml:space="preserve">- </w:t>
      </w:r>
      <w:r w:rsidRPr="007E66FD">
        <w:rPr>
          <w:rStyle w:val="blk"/>
          <w:b w:val="0"/>
          <w:sz w:val="28"/>
          <w:szCs w:val="28"/>
        </w:rPr>
        <w:t>на возмещение вреда, причиненного при исполнении функции должностными лицами надзорных органов.</w:t>
      </w:r>
      <w:bookmarkStart w:id="15" w:name="dst100085"/>
      <w:bookmarkStart w:id="16" w:name="dst8"/>
      <w:bookmarkStart w:id="17" w:name="dst77"/>
      <w:bookmarkEnd w:id="15"/>
      <w:bookmarkEnd w:id="16"/>
      <w:bookmarkEnd w:id="17"/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</w:p>
    <w:p w:rsidR="004D05BF" w:rsidRDefault="004D05BF" w:rsidP="007E66FD">
      <w:pPr>
        <w:pStyle w:val="1"/>
        <w:shd w:val="clear" w:color="auto" w:fill="FFFFFF"/>
        <w:spacing w:before="0" w:beforeAutospacing="0" w:after="0" w:afterAutospacing="0"/>
        <w:ind w:firstLine="539"/>
        <w:jc w:val="both"/>
        <w:rPr>
          <w:b w:val="0"/>
          <w:sz w:val="28"/>
          <w:szCs w:val="28"/>
        </w:rPr>
      </w:pPr>
      <w:r w:rsidRPr="007E66FD">
        <w:rPr>
          <w:rStyle w:val="blk"/>
          <w:b w:val="0"/>
          <w:sz w:val="28"/>
          <w:szCs w:val="28"/>
        </w:rPr>
        <w:t>Руководитель, иное должностное лицо или уполномоченный представитель объекта надзора обязаны:</w:t>
      </w:r>
      <w:bookmarkStart w:id="18" w:name="dst100087"/>
      <w:bookmarkEnd w:id="18"/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>- обеспечить беспрепятственный доступ должностным лицам надзорного органа на территорию, в здания и другие служебные помещения объекта надзора;</w:t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</w:r>
      <w:r w:rsidRPr="007E66FD">
        <w:rPr>
          <w:rStyle w:val="blk"/>
          <w:b w:val="0"/>
          <w:sz w:val="28"/>
          <w:szCs w:val="28"/>
        </w:rPr>
        <w:tab/>
        <w:t>-</w:t>
      </w:r>
      <w:r w:rsidRPr="007E66FD">
        <w:rPr>
          <w:b w:val="0"/>
          <w:sz w:val="28"/>
          <w:szCs w:val="28"/>
        </w:rPr>
        <w:t xml:space="preserve"> обеспечить представление должностным лицам надзорного органа документов и информации, необходимых для проведения проверки, в установленные сроки;</w:t>
      </w:r>
      <w:bookmarkStart w:id="19" w:name="dst100089"/>
      <w:bookmarkEnd w:id="19"/>
      <w:r w:rsidRPr="007E66FD">
        <w:rPr>
          <w:b w:val="0"/>
          <w:sz w:val="28"/>
          <w:szCs w:val="28"/>
        </w:rPr>
        <w:t xml:space="preserve">                                                </w:t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</w:r>
      <w:r w:rsidRPr="007E66FD">
        <w:rPr>
          <w:b w:val="0"/>
          <w:sz w:val="28"/>
          <w:szCs w:val="28"/>
        </w:rPr>
        <w:tab/>
        <w:t>- присутствовать, обеспечить присутствие иных должностных лиц или уполномоченных представителей объекта надзора при проведении проверки.</w:t>
      </w:r>
    </w:p>
    <w:p w:rsidR="007E66FD" w:rsidRPr="007E66FD" w:rsidRDefault="007E66FD" w:rsidP="007E66FD">
      <w:pPr>
        <w:pStyle w:val="1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Порядок информирования о порядке использования функции.</w:t>
      </w:r>
    </w:p>
    <w:p w:rsidR="004D05BF" w:rsidRP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Порядок получения информации заявителем о предоставлении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Консультирование по вопросам предоставления </w:t>
      </w:r>
      <w:r w:rsidR="003E6CCE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устной или письменной форме.</w:t>
      </w:r>
    </w:p>
    <w:p w:rsidR="003E6CCE" w:rsidRP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обращается в </w:t>
      </w:r>
      <w:r w:rsidR="00B45493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заявлением о предоставлении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 Письменное заявление в обязательном порядке должно быть изло</w:t>
      </w:r>
      <w:r w:rsidR="00B45493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жено на русском языке.</w:t>
      </w:r>
      <w:r w:rsidR="00B45493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5493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5493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5493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должно содержать: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фамилию, имя, отчество, год, месяц, число рождения, адрес, в случае, если заявление подается физическим лицом, либо наименование юридического лица, фамилию, имя, отчество, а также должность соответствующего должностного лица, подписавшего заявление, в случае подачи заявления юридическим лицом;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  телефон, факс, полный почтовый адрес, по которому должны быть направлены ответ или уведомление, изложение сути заявления, личную подпись заявителя и дату. В заявлении должны быть определены дата, время, место проведения физкультурно-оздоровительных мероприятий. Заявление в </w:t>
      </w:r>
      <w:r w:rsidR="00313166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 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быть подано не менее че</w:t>
      </w:r>
      <w:r w:rsid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за 10 дней до предполагаемого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мероприятия. Для получения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подать заявление в </w:t>
      </w:r>
      <w:r w:rsidR="00313166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оказания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лицу, не достигшему совершеннолетнего возраста, заявителями являются родители (иные законные представители). Граждане имеют право на неоднократное обращение за получением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56D6D" w:rsidRP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Информацию о порядке предоставления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="003E6CCE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получить:</w:t>
      </w:r>
      <w:r w:rsidR="003E6CCE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</w:t>
      </w:r>
      <w:r w:rsidR="00313166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</w:t>
      </w:r>
      <w:r w:rsidR="00C46E22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Мясниковский район, с. Чалтырь, ул. Ленина 33, (тел</w:t>
      </w:r>
      <w:r w:rsidR="0031316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 8 (863 49) 2-11-58);</w:t>
      </w:r>
      <w:r w:rsidR="0031316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316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- на информационном стенде, расположенный в спортивном зале по адресу: Мясниковский район, с. Чалтырь, ул. Шаумяна, 143А (телефон 8 (863 49) 2-11-58);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на официальном сайте </w:t>
      </w:r>
      <w:r w:rsidR="00C46E22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2.3. Требования к режиму работы: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График работы </w:t>
      </w:r>
      <w:r w:rsidR="00C46E22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: понедельник - пятница с 9:00 до 18 часов, перерыв на обед с 13:00 до 14:00 часов; суббота, воскресенье - выходные дни.</w:t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3E6CCE" w:rsidRP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График работы 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Физкультурно-оздоровительный комплекс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: с 9:00 до 22:00 часов. Без перерывов и выходных.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Графики работы </w:t>
      </w:r>
      <w:r w:rsidR="00116A60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вывешены на видном, доступном для всех посетителей месте.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Наименование учреждения, юридический адрес, режим работы, Ф.И.О. руководителя, телефон органа, ответственного за организацию предоставления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приведены в Приложении №1 к  административному регламенту.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2.4. Порядок информирования заявителей о правилах предоставления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24C7D" w:rsidRP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Письменные разъяснения даются в установленном порядке при наличии письменного обращения заявителя. Должностные лица готовят разъяснения в пределах установленной им действующими нормативными правовыми актами компетенции. Консультирование заявителей осуществляется в рабочее время. Проводятся устные консультации и консультации по телефону специалистами </w:t>
      </w:r>
      <w:r w:rsidR="00524C7D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для подготовки ответа требуется продолжительное время, специалист может предложить заявителям обратиться в другое удобное для них время, либо подать письменный запрос.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873F9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При ответах на обращения специалисты </w:t>
      </w:r>
      <w:r w:rsidR="00524C7D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подробно в вежливой (корректной) форме информируют обратившихся граждан по интер</w:t>
      </w:r>
      <w:r w:rsidR="00524C7D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есующим их вопросам. </w:t>
      </w:r>
      <w:r w:rsidR="00524C7D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24C7D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24C7D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Ответственным лицом за соблюдением последовательности действий и 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решений по исполнению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директор </w:t>
      </w:r>
      <w:r w:rsidR="00524C7D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положительном рассмотрении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запроса заявителя специалисты </w:t>
      </w:r>
      <w:r w:rsidR="00524C7D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обеспечивают предоставление  </w:t>
      </w:r>
      <w:r w:rsidR="003E6CCE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предполагаемый в заявлении срок.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2.7. Директор </w:t>
      </w:r>
      <w:r w:rsidR="00524C7D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контролирует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работу всех специалистов, задействованных в предоставлении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 Принимает непосредственное участие в рассмотрении жалоб и предложений со стороны заявителя.</w:t>
      </w:r>
    </w:p>
    <w:p w:rsidR="00524C7D" w:rsidRP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информационных стендах, размещаемых в помещении </w:t>
      </w:r>
      <w:r w:rsidR="00524C7D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оказывающего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</w:t>
      </w:r>
      <w:r w:rsidR="003E6CCE"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, интернет-сайте содержится следующая информация:</w:t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0D4AA6" w:rsidRP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 </w:t>
      </w:r>
      <w:r w:rsidR="000D4AA6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D05BF" w:rsidRP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- номера телефонов, адрес электронной почты;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график работы  </w:t>
      </w:r>
      <w:r w:rsidR="000D4AA6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0D4AA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D4AA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D4AA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D4AA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D4AA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извлечения из законодательных и иных нормативных правовых актов, регулирующих деятельность по предоставлению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D05BF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</w:t>
      </w:r>
      <w:r w:rsidR="00F337BC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предоставляет </w:t>
      </w:r>
      <w:r w:rsidR="00314E10"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функцию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безвозмездной основе.</w:t>
      </w:r>
    </w:p>
    <w:p w:rsidR="00F873F9" w:rsidRPr="007E66FD" w:rsidRDefault="00F873F9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</w:pPr>
      <w:r w:rsidRPr="007E6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Pr="007E66FD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F337BC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3.1. Основанием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начала процедуры оказания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обращение заявителя. Для получения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подать заявление в </w:t>
      </w:r>
      <w:r w:rsidR="00F337BC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оказания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лицу, не достигшему совершеннолетнего возраста, заявителями являются родители (иные законные представители).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873F9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3.2. Прием заявлений и иных документов через многофункциональный центр либо в электронно-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>цифровой форме не предусмотрен.</w:t>
      </w:r>
    </w:p>
    <w:p w:rsidR="004573B6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направить заявление, а также иные документы через операторов почтовой связи общего пользования по адресу: 346800, Ростовская область, Мясниковский район, село Чалтырь, ул. Шаумяна, 143А.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3.3. Последовательность административных процедур (действий) при предоставлении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отражена в блок-схеме, согласно приложению №2 к административному регламенту.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573B6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Условия оказания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573B6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-  наличие специально оборудованных объектов спорта;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техническое оснащение объектов.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3.5. Содержание административных действий, входящих в состав административной процедуры: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процедура приема и регистрации письменных заявлений о предоставлении 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573B6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- процедура рассмотрения заявления о предоставлении 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="004573B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573B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573B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573B6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процедура информирования заявителя о предоставлении (отказе в предоставлении)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337BC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- оформление необходимых документов;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прохождение соответствующих медицинских процедур;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непосредственный доступ к объектам 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>спорта.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Ответственность за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полнотой и своевременностью выполнения   административных функций несет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директор </w:t>
      </w:r>
      <w:r w:rsidR="00F337BC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4D05BF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3.6. Сроки ожидания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должны превышать 3 дней с момента подачи заявления. Учреждение несет в установленном законодательством порядке ответственность за нарушение сроков оказания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Перечень оснований для приостановления или отказа в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3.7.1. Приостановление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исключительных случаях в связи с непредвиденными обстоятельствами.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B5C09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3.7.2. Перечень оснований для отказа в предоставлении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несоответствие предоставленных документов, необходимых для предоставления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, или недостоверность пр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едставленных сведений;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ликвидация </w:t>
      </w:r>
      <w:r w:rsidR="00F337BC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3.7.3. При принятии решения об отказе в предоставлении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 </w:t>
      </w:r>
      <w:r w:rsidR="0036468F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уведомление заявителю.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отказе в предоставлении 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содержать основание для отказа в предоставлении 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 Причины отказа должны быть указаны таким образом, чтобы заявителю было ясно без дополнительных разъяснений, на основании каких правовых норм и какие действия он должен совершить в целях ус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транения этих причин.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отказе в представлении 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высказывается заявителю в устной форме или направляется письмом не позднее 3 (трех) рабочих дней со дня поступления заявления.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B5C09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Максимальное время ожидания при обращении для предоставления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и получения консультации не долж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но превышать 20 минут.</w:t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5C09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Максимальное время принятия решения о предоставлении либо об отказе в предоставлении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, уведомления заявителя о принятом решении не должно превышать 20 минут.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4D05BF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3.10. Заявление в письменном виде, принятое к рассмотрению,</w:t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регистрации в течение 20 минут после его приема.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D05BF" w:rsidRP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  Порядок и формы контроля за исполнением функции.</w:t>
      </w:r>
    </w:p>
    <w:p w:rsidR="0036468F" w:rsidRPr="007E66FD" w:rsidRDefault="004D05BF" w:rsidP="007E66FD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4.1. Контроль за полнотой и качеством предоставления </w:t>
      </w:r>
      <w:r w:rsidRPr="007E66FD">
        <w:rPr>
          <w:bCs/>
          <w:color w:val="000000" w:themeColor="text1"/>
          <w:sz w:val="28"/>
          <w:szCs w:val="28"/>
        </w:rPr>
        <w:t>функции</w:t>
      </w:r>
      <w:r w:rsidRPr="007E66FD">
        <w:rPr>
          <w:color w:val="000000" w:themeColor="text1"/>
          <w:sz w:val="28"/>
          <w:szCs w:val="28"/>
        </w:rPr>
        <w:t xml:space="preserve"> включает в себя проведение проверок, выявление и устранение нарушений прав получателей работы, рассмотрение обращений, принятие решений и подготовку ответов на обращения получателей </w:t>
      </w:r>
      <w:r w:rsidRPr="007E66FD">
        <w:rPr>
          <w:bCs/>
          <w:color w:val="000000" w:themeColor="text1"/>
          <w:sz w:val="28"/>
          <w:szCs w:val="28"/>
        </w:rPr>
        <w:t>функции</w:t>
      </w:r>
      <w:r w:rsidRPr="007E66FD">
        <w:rPr>
          <w:color w:val="000000" w:themeColor="text1"/>
          <w:sz w:val="28"/>
          <w:szCs w:val="28"/>
        </w:rPr>
        <w:t xml:space="preserve">, содержащих жалобы на решения, действия (бездействие) работников </w:t>
      </w:r>
      <w:r w:rsidR="0036468F" w:rsidRPr="007E66FD">
        <w:rPr>
          <w:bCs/>
          <w:color w:val="000000" w:themeColor="text1"/>
          <w:sz w:val="28"/>
          <w:szCs w:val="28"/>
        </w:rPr>
        <w:t xml:space="preserve">МБУ </w:t>
      </w:r>
      <w:r w:rsidR="007E66FD">
        <w:rPr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color w:val="000000" w:themeColor="text1"/>
          <w:sz w:val="28"/>
          <w:szCs w:val="28"/>
        </w:rPr>
        <w:t>.</w:t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ab/>
      </w:r>
    </w:p>
    <w:p w:rsidR="004D05BF" w:rsidRPr="007E66FD" w:rsidRDefault="004D05BF" w:rsidP="007E66FD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4.2. Мероприятия по контролю за предоставлением </w:t>
      </w:r>
      <w:r w:rsidRPr="007E66FD">
        <w:rPr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color w:val="000000" w:themeColor="text1"/>
          <w:sz w:val="28"/>
          <w:szCs w:val="28"/>
        </w:rPr>
        <w:t xml:space="preserve">проводятся в форме проверок. Проверки могут быть плановыми и внеплановыми. </w:t>
      </w:r>
    </w:p>
    <w:p w:rsidR="004D05BF" w:rsidRPr="007E66FD" w:rsidRDefault="004D05BF" w:rsidP="007E66FD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 w:rsidRPr="007E66FD">
        <w:rPr>
          <w:sz w:val="28"/>
          <w:szCs w:val="28"/>
        </w:rPr>
        <w:t xml:space="preserve">Плановые проверки проводятся в соответствии с планом основных мероприятий </w:t>
      </w:r>
      <w:r w:rsidR="0036468F" w:rsidRPr="007E66FD">
        <w:rPr>
          <w:bCs/>
          <w:color w:val="000000" w:themeColor="text1"/>
          <w:sz w:val="28"/>
          <w:szCs w:val="28"/>
        </w:rPr>
        <w:t xml:space="preserve">МБУ </w:t>
      </w:r>
      <w:r w:rsidR="007E66FD">
        <w:rPr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bCs/>
          <w:sz w:val="28"/>
          <w:szCs w:val="28"/>
        </w:rPr>
        <w:t xml:space="preserve"> </w:t>
      </w:r>
      <w:r w:rsidRPr="007E66FD">
        <w:rPr>
          <w:sz w:val="28"/>
          <w:szCs w:val="28"/>
        </w:rPr>
        <w:t>на текущий год.</w:t>
      </w:r>
      <w:r w:rsidRPr="007E66FD">
        <w:rPr>
          <w:color w:val="000000" w:themeColor="text1"/>
          <w:sz w:val="28"/>
          <w:szCs w:val="28"/>
        </w:rPr>
        <w:t xml:space="preserve"> </w:t>
      </w:r>
    </w:p>
    <w:p w:rsidR="0036468F" w:rsidRPr="007E66FD" w:rsidRDefault="004D05BF" w:rsidP="007E66FD">
      <w:pPr>
        <w:pStyle w:val="a8"/>
        <w:ind w:firstLine="709"/>
        <w:jc w:val="both"/>
        <w:rPr>
          <w:color w:val="FF0000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Внеплановые проверки проводятся в случае поступления обращений физических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 xml:space="preserve">4.3. Контроль за предоставлением </w:t>
      </w:r>
      <w:r w:rsidRPr="007E66FD">
        <w:rPr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color w:val="000000" w:themeColor="text1"/>
          <w:sz w:val="28"/>
          <w:szCs w:val="28"/>
        </w:rPr>
        <w:t xml:space="preserve">осуществляется директором </w:t>
      </w:r>
      <w:r w:rsidR="0036468F" w:rsidRPr="007E66FD">
        <w:rPr>
          <w:bCs/>
          <w:color w:val="000000" w:themeColor="text1"/>
          <w:sz w:val="28"/>
          <w:szCs w:val="28"/>
        </w:rPr>
        <w:lastRenderedPageBreak/>
        <w:t xml:space="preserve">МБУ </w:t>
      </w:r>
      <w:r w:rsidR="007E66FD">
        <w:rPr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color w:val="000000" w:themeColor="text1"/>
          <w:sz w:val="28"/>
          <w:szCs w:val="28"/>
        </w:rPr>
        <w:t xml:space="preserve">. Для проведения проверки </w:t>
      </w:r>
      <w:r w:rsidR="0036468F" w:rsidRPr="007E66FD">
        <w:rPr>
          <w:bCs/>
          <w:color w:val="000000" w:themeColor="text1"/>
          <w:sz w:val="28"/>
          <w:szCs w:val="28"/>
        </w:rPr>
        <w:t xml:space="preserve">МБУ </w:t>
      </w:r>
      <w:r w:rsidR="007E66FD">
        <w:rPr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color w:val="000000" w:themeColor="text1"/>
          <w:sz w:val="28"/>
          <w:szCs w:val="28"/>
        </w:rPr>
        <w:t xml:space="preserve"> создается комиссия в составе председателя и членов комиссии. Число членов комиссии по проверке не может быть менее 3 человек. Результаты проверки</w:t>
      </w:r>
      <w:r w:rsidRPr="007E66FD">
        <w:rPr>
          <w:color w:val="FF0000"/>
          <w:sz w:val="28"/>
          <w:szCs w:val="28"/>
        </w:rPr>
        <w:t xml:space="preserve"> </w:t>
      </w:r>
      <w:r w:rsidRPr="007E66FD">
        <w:rPr>
          <w:color w:val="000000" w:themeColor="text1"/>
          <w:sz w:val="28"/>
          <w:szCs w:val="28"/>
        </w:rPr>
        <w:t>доводятся до учредителя в письменной форме.</w:t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000000" w:themeColor="text1"/>
          <w:sz w:val="28"/>
          <w:szCs w:val="28"/>
        </w:rPr>
        <w:tab/>
      </w:r>
      <w:r w:rsidRPr="007E66FD">
        <w:rPr>
          <w:color w:val="FF0000"/>
          <w:sz w:val="28"/>
          <w:szCs w:val="28"/>
        </w:rPr>
        <w:tab/>
      </w:r>
    </w:p>
    <w:p w:rsidR="004D05BF" w:rsidRPr="007E66FD" w:rsidRDefault="004D05BF" w:rsidP="007E66FD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4.4. Должностные лица, по вине которых допущены нарушения положений настоящего административного регламента, несут дисциплинарную и иную ответственность в соответствии с действующим законодательством  и локальными актами </w:t>
      </w:r>
      <w:r w:rsidR="0036468F" w:rsidRPr="007E66FD">
        <w:rPr>
          <w:bCs/>
          <w:color w:val="000000" w:themeColor="text1"/>
          <w:sz w:val="28"/>
          <w:szCs w:val="28"/>
        </w:rPr>
        <w:t xml:space="preserve">МБУ </w:t>
      </w:r>
      <w:r w:rsidR="007E66FD">
        <w:rPr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color w:val="000000" w:themeColor="text1"/>
          <w:sz w:val="28"/>
          <w:szCs w:val="28"/>
        </w:rPr>
        <w:t>.</w:t>
      </w:r>
    </w:p>
    <w:p w:rsidR="004D05BF" w:rsidRDefault="004D05BF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4.5. По результатам выполнения функции составляется отчет в соответствии с действующим законодательством.</w:t>
      </w:r>
    </w:p>
    <w:p w:rsidR="00F873F9" w:rsidRPr="007E66FD" w:rsidRDefault="00F873F9" w:rsidP="007E6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5BF" w:rsidRPr="007E66FD" w:rsidRDefault="004D05BF" w:rsidP="00F873F9">
      <w:pPr>
        <w:pStyle w:val="a8"/>
        <w:jc w:val="center"/>
        <w:rPr>
          <w:b/>
          <w:color w:val="000000" w:themeColor="text1"/>
          <w:sz w:val="28"/>
          <w:szCs w:val="28"/>
        </w:rPr>
      </w:pPr>
      <w:r w:rsidRPr="007E66FD">
        <w:rPr>
          <w:b/>
          <w:color w:val="000000" w:themeColor="text1"/>
          <w:sz w:val="28"/>
          <w:szCs w:val="28"/>
        </w:rPr>
        <w:t>5. Досудебный (внесудебный) порядок обжалования решений и действий (бездействий) органа, исполняющего функцию.</w:t>
      </w:r>
    </w:p>
    <w:p w:rsidR="00F70729" w:rsidRPr="007E66FD" w:rsidRDefault="00F70729" w:rsidP="007E66FD">
      <w:pPr>
        <w:pStyle w:val="a8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Заявители имеют право подать жалобу (претензию) на решение и (или) действие (бездействие) в ходе предоставления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3697D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Предметом жалобы (претензии) являются действия (бездействие) и решения органа, предоставляющего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функцию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должностных лиц, в результате которых нарушаются права и законные интересы заявителей, некорректное поведение или нарушение служебной этики, а также нарушение положений административного регламента: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3697D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нарушение срока регистрации запроса заявителя о предоставлении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3697D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нарушение срока предоставления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3697D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36468F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области, правовыми актами </w:t>
      </w:r>
      <w:r w:rsidR="009B73E7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отказ в предоставлении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правовыми актами </w:t>
      </w:r>
      <w:r w:rsidR="00AE36DB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AE36DB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E36DB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E36DB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E36DB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51CF8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затребование с заявителя при предоставлении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платы, не предусмотренной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E51CF8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Заявители в досудебном (внесудебном) порядке могут обратиться с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жалобой (претензией):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в </w:t>
      </w:r>
      <w:r w:rsidR="00E51CF8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873F9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- в Администрацию Мясниковского района;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 иные органы, в установленном законом порядке.                  Заявитель имеет право обратиться с жалобой лично или направить письменное обращение по почте, электронной почте.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5.4. Порядок рассмотрения и подачи жалобы (претензии).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5.4.1. Основанием для начала процедуры досудебного (внесудебного) обжалования является поступление жалобы (претензии) от заявителя.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5.4.2. Жалоба (претензия) должна содержать: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наименование </w:t>
      </w:r>
      <w:r w:rsidR="00E51CF8" w:rsidRP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7E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должностного лица администрации, решения и действия (бездейств</w:t>
      </w:r>
      <w:r w:rsidR="00E51CF8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ия) которых обжалуется;</w:t>
      </w:r>
      <w:r w:rsidR="00E51CF8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- фамилию, имя, отчество, сведения о месте жительства заявителя, номер контактного телефона (при наличии), адрес электронной почты (при наличии) и почтовый адрес, по которым должен быть направлен ответ заявителю;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об обжалуемых решениях и действиях (бездействии) администрации, должностного лица администрации;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предмет жалобы (претензии), 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5.5. Жалоба (претензия) может быть оформлена по форме, согласно приложению №3 к административному регламенту.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5.6. Поступившая жалоба (претензия) подлежит рассмотрению в течение пятнадцати рабочих дней со дня ее регистрации.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5.7. Перечень оснований для приостановления рассмотрения жалобы (претензии) в случае, если возможность приостановления предусмотрена законодательством Российской Федерации, законодательством Ростовской области: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 случае, если в письменной жалобе (претензии) не указаны фамилия гражданина, направившего жалобу (претензию), и почтовый адрес, адрес электронной почты по которому должен быть направлен ответ, ответ на жалобу (претензию) не дается;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 получении жалобы (претензии),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на обращение по существу поставленных в нем вопросов не дается, а заявителю, направившему жалобу (претензию), сообщается о недопустимости злоупотребления правом;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 случае если текст письменной жалобы (претензии) не поддается прочтению, ответ на жалобу (претензию) не дается, и она не подлежит направлению на рассмотрение,</w:t>
      </w:r>
      <w:r w:rsidRPr="007E66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чем в течение семи дней со дня регистрации обращения сообщается заявителю, направившему жалобу (претензию), если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его фамилия и почтовый адрес поддаются прочтению;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 ходе личного приема заявителю может быть отказано в дальнейшем рассмотрении жалобы (претензии), если ему ранее был дан ответ по существу поставленных в жалобе (претензии)  вопросов.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873F9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5.8. Результат рассмотрения жалобы (претензии).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5.8.1. По результатам рассмотрения жалобы (претензии) принимается решение об удо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влетворении жалобы (претензии)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её удовлетворении.</w:t>
      </w:r>
    </w:p>
    <w:p w:rsidR="00BE0697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5.8.2. При удо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влетворении жалобы (претензии)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принимаются исчерпывающие меры по устранению выявленных нарушений, в том числе по выдаче заявителю результата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, не позднее пяти рабочих дней со дня принятия решения.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D05BF" w:rsidRPr="007E66FD" w:rsidRDefault="004D05BF" w:rsidP="007E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5.9. Информирование заявителя о результатах рассмотрения жалобы (претензии) производится должностным лицом, осуществляющим ее рассмотрения по просьбе заявителя: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 устном обращении;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 устной форме (если иного не требует заявитель);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 письменном обращении;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 письменной форме (если иного не требует заявитель).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5.10. Заявитель имеет право обжалования нарушений требования административного регламента, в том числе конечного результата 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исполненной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решений, принятых по ранее нап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равленным жалобам (претензиям)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действия (бездействия) и решения принятые в ходе 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6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порядке в соответствии с действующим законодательством.</w:t>
      </w:r>
    </w:p>
    <w:p w:rsidR="00BE0697" w:rsidRPr="007E66FD" w:rsidRDefault="00BE0697" w:rsidP="007E6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0697" w:rsidRPr="007E66FD" w:rsidRDefault="00BE0697" w:rsidP="007E6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Управляющий делами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</w:t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Администрации района                                                                А.П.Кравченко</w:t>
      </w:r>
    </w:p>
    <w:p w:rsidR="00F873F9" w:rsidRDefault="00F873F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4D05BF" w:rsidRPr="00F873F9" w:rsidRDefault="004D05BF" w:rsidP="007E66F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№1</w:t>
      </w:r>
    </w:p>
    <w:p w:rsidR="004D05BF" w:rsidRPr="00F873F9" w:rsidRDefault="004D05BF" w:rsidP="007E66F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</w:t>
      </w: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7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7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083ABD" w:rsidRPr="00F87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Обеспечение д</w:t>
      </w:r>
      <w:r w:rsidRPr="00F87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оступ</w:t>
      </w:r>
      <w:r w:rsidR="00083ABD" w:rsidRPr="00F87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F87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 объектам спорта»</w:t>
      </w:r>
    </w:p>
    <w:p w:rsidR="004D05BF" w:rsidRPr="007E66FD" w:rsidRDefault="004D05BF" w:rsidP="007E66F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Место нахождения, график работы учреждений, справочные телефоны, адрес официального сайта учреждений, </w:t>
      </w:r>
      <w:r w:rsidR="00F873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исполняющих</w:t>
      </w:r>
      <w:r w:rsidRPr="007E6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87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функцию</w:t>
      </w:r>
      <w:r w:rsidRPr="007E6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083ABD"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Обеспечение д</w:t>
      </w:r>
      <w:r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оступ</w:t>
      </w:r>
      <w:r w:rsidR="00083ABD"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 объектам спорта»</w:t>
      </w:r>
      <w:r w:rsidRPr="007E6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адреса и режим работы объектов спорта</w:t>
      </w:r>
    </w:p>
    <w:p w:rsidR="004D05BF" w:rsidRPr="007E66FD" w:rsidRDefault="004D05BF" w:rsidP="007E66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819"/>
        <w:gridCol w:w="3544"/>
      </w:tblGrid>
      <w:tr w:rsidR="004D05BF" w:rsidRPr="007E66FD" w:rsidTr="004D05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6F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6FD">
              <w:rPr>
                <w:rFonts w:ascii="Times New Roman" w:hAnsi="Times New Roman" w:cs="Times New Roman"/>
                <w:b/>
                <w:sz w:val="28"/>
                <w:szCs w:val="28"/>
              </w:rPr>
              <w:t>Адрес, телефон, факс, адрес электронной почты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6FD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</w:tr>
      <w:tr w:rsidR="004D05BF" w:rsidRPr="007E66FD" w:rsidTr="004D05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="00E51CF8" w:rsidRPr="007E66F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Мясниковского района</w:t>
            </w:r>
            <w:r w:rsidR="00E51CF8" w:rsidRPr="007E66F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346800, Мясниковский район,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с. Чалтырь, ул. Ленина, 33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 xml:space="preserve">Справочные телефоны: 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8(86349) 2-11-58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hyperlink r:id="rId10" w:history="1">
              <w:r w:rsidRPr="007E66FD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se</w:t>
              </w:r>
            </w:hyperlink>
            <w:r w:rsidRPr="007E66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ktorsporta</w:t>
            </w: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E66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66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Адрес сайта: http://www.amrro.ru/adm/2195/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с 09-00 до 18-00 часов.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Перерыв: с 13.00 до 14.00 часов.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- выходные дни.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D05BF" w:rsidRPr="007E66FD" w:rsidTr="004D05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6F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объект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6FD">
              <w:rPr>
                <w:rFonts w:ascii="Times New Roman" w:hAnsi="Times New Roman" w:cs="Times New Roman"/>
                <w:b/>
                <w:sz w:val="28"/>
                <w:szCs w:val="28"/>
              </w:rPr>
              <w:t>Адрес, телефон, факс, адрес электронной почты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6FD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</w:tr>
      <w:tr w:rsidR="004D05BF" w:rsidRPr="007E66FD" w:rsidTr="004D05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66F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Физкультурно-оздоровительный комплекс</w:t>
            </w: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346800, Мясниковский район,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 xml:space="preserve">с. Чалтырь, ул. ул. Шаумяна 143А 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 xml:space="preserve">Справочные телефоны: 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8(863 49) 2-11-58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hyperlink r:id="rId11" w:history="1">
              <w:r w:rsidRPr="007E66FD">
                <w:rPr>
                  <w:rStyle w:val="a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se</w:t>
              </w:r>
            </w:hyperlink>
            <w:r w:rsidRPr="007E66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ktorsporta</w:t>
            </w: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E66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66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Адрес сайта: http://www.amrro.ru/adm/2195/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>С 9:00 до 22:00 часов.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FD">
              <w:rPr>
                <w:rFonts w:ascii="Times New Roman" w:hAnsi="Times New Roman" w:cs="Times New Roman"/>
                <w:sz w:val="28"/>
                <w:szCs w:val="28"/>
              </w:rPr>
              <w:t xml:space="preserve">Без перерывов и выходных. </w:t>
            </w: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5BF" w:rsidRPr="007E66FD" w:rsidRDefault="004D05BF" w:rsidP="007E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D05BF" w:rsidRPr="007E66FD" w:rsidRDefault="004D05BF" w:rsidP="007E66FD">
      <w:pPr>
        <w:pStyle w:val="a8"/>
        <w:jc w:val="center"/>
        <w:rPr>
          <w:color w:val="000000" w:themeColor="text1"/>
          <w:sz w:val="28"/>
          <w:szCs w:val="28"/>
          <w:lang w:eastAsia="en-US"/>
        </w:rPr>
      </w:pPr>
      <w:r w:rsidRPr="007E66FD">
        <w:rPr>
          <w:color w:val="000000" w:themeColor="text1"/>
          <w:sz w:val="28"/>
          <w:szCs w:val="28"/>
        </w:rPr>
        <w:t xml:space="preserve">                                         </w:t>
      </w:r>
    </w:p>
    <w:p w:rsidR="00F873F9" w:rsidRDefault="00F873F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4D05BF" w:rsidRPr="007E66FD" w:rsidRDefault="004D05BF" w:rsidP="007E66FD">
      <w:pPr>
        <w:pStyle w:val="a8"/>
        <w:jc w:val="center"/>
        <w:rPr>
          <w:color w:val="000000" w:themeColor="text1"/>
          <w:sz w:val="28"/>
          <w:szCs w:val="28"/>
        </w:rPr>
      </w:pPr>
    </w:p>
    <w:p w:rsidR="004D05BF" w:rsidRPr="00F873F9" w:rsidRDefault="004D05BF" w:rsidP="007E66F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№2</w:t>
      </w:r>
    </w:p>
    <w:p w:rsidR="004D05BF" w:rsidRPr="00F873F9" w:rsidRDefault="004D05BF" w:rsidP="007E66F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  <w:r w:rsidR="00F873F9"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</w:t>
      </w:r>
      <w:r w:rsidRPr="00F87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3ABD" w:rsidRPr="00F87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«Обеспечение доступа к объектам спорта»</w:t>
      </w: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Блок-схема</w:t>
      </w: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действий при предоставлении </w:t>
      </w: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функции</w:t>
      </w: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5BF" w:rsidRPr="007E66FD" w:rsidRDefault="00F873F9" w:rsidP="007E66F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245110</wp:posOffset>
                </wp:positionV>
                <wp:extent cx="2314575" cy="457200"/>
                <wp:effectExtent l="0" t="0" r="9525" b="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36865D" id="AutoShape 21" o:spid="_x0000_s1026" style="position:absolute;margin-left:158.55pt;margin-top:19.3pt;width:182.25pt;height:36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"/>
            </w:pict>
          </mc:Fallback>
        </mc:AlternateContent>
      </w:r>
    </w:p>
    <w:p w:rsidR="004D05BF" w:rsidRPr="007E66FD" w:rsidRDefault="004D05BF" w:rsidP="007E66FD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Получатель</w:t>
      </w:r>
    </w:p>
    <w:p w:rsidR="00F873F9" w:rsidRDefault="00F873F9" w:rsidP="007E66FD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73F9" w:rsidRDefault="00F873F9" w:rsidP="007E66FD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0560" behindDoc="0" locked="0" layoutInCell="1" allowOverlap="1">
                <wp:simplePos x="0" y="0"/>
                <wp:positionH relativeFrom="column">
                  <wp:posOffset>3072764</wp:posOffset>
                </wp:positionH>
                <wp:positionV relativeFrom="paragraph">
                  <wp:posOffset>177800</wp:posOffset>
                </wp:positionV>
                <wp:extent cx="0" cy="276225"/>
                <wp:effectExtent l="76200" t="0" r="38100" b="28575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2C7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241.95pt;margin-top:14pt;width:0;height:21.75pt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4D05BF" w:rsidRPr="007E66FD" w:rsidRDefault="00F873F9" w:rsidP="007E66FD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271145</wp:posOffset>
                </wp:positionV>
                <wp:extent cx="5019675" cy="409575"/>
                <wp:effectExtent l="0" t="0" r="9525" b="952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8BC37" id="Rectangle 22" o:spid="_x0000_s1026" style="position:absolute;margin-left:53.7pt;margin-top:21.35pt;width:395.25pt;height:32.2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"/>
            </w:pict>
          </mc:Fallback>
        </mc:AlternateContent>
      </w:r>
    </w:p>
    <w:p w:rsidR="00F873F9" w:rsidRDefault="004D05BF" w:rsidP="007E66FD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4D05BF" w:rsidRPr="007E66FD" w:rsidRDefault="00F873F9" w:rsidP="007E66FD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</w:t>
      </w:r>
    </w:p>
    <w:p w:rsidR="00F873F9" w:rsidRDefault="00F873F9" w:rsidP="007E66F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2608" behindDoc="0" locked="0" layoutInCell="1" allowOverlap="1">
                <wp:simplePos x="0" y="0"/>
                <wp:positionH relativeFrom="column">
                  <wp:posOffset>3109594</wp:posOffset>
                </wp:positionH>
                <wp:positionV relativeFrom="paragraph">
                  <wp:posOffset>112395</wp:posOffset>
                </wp:positionV>
                <wp:extent cx="0" cy="342900"/>
                <wp:effectExtent l="76200" t="0" r="57150" b="3810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8A392" id="AutoShape 30" o:spid="_x0000_s1026" type="#_x0000_t32" style="position:absolute;margin-left:244.85pt;margin-top:8.85pt;width:0;height:27pt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kUNAIAAF4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4D05BF" w:rsidRPr="007E66FD" w:rsidRDefault="00F873F9" w:rsidP="007E66F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316230</wp:posOffset>
                </wp:positionV>
                <wp:extent cx="3914775" cy="485775"/>
                <wp:effectExtent l="0" t="0" r="9525" b="952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E8E28" id="Rectangle 23" o:spid="_x0000_s1026" style="position:absolute;margin-left:97.1pt;margin-top:24.9pt;width:308.25pt;height:38.2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"/>
            </w:pict>
          </mc:Fallback>
        </mc:AlternateContent>
      </w:r>
    </w:p>
    <w:p w:rsidR="00F873F9" w:rsidRDefault="004D05BF" w:rsidP="007E66FD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4D05BF" w:rsidRPr="007E66FD" w:rsidRDefault="004D05BF" w:rsidP="00F873F9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Прием </w:t>
      </w:r>
      <w:r w:rsidR="00F873F9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</w:p>
    <w:p w:rsidR="004D05BF" w:rsidRPr="007E66FD" w:rsidRDefault="00F873F9" w:rsidP="007E66F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4656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53975</wp:posOffset>
                </wp:positionV>
                <wp:extent cx="0" cy="152400"/>
                <wp:effectExtent l="76200" t="0" r="38100" b="3810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A7A2" id="AutoShape 31" o:spid="_x0000_s1026" type="#_x0000_t32" style="position:absolute;margin-left:251.6pt;margin-top:4.25pt;width:0;height:12pt;z-index:251654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wa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206375</wp:posOffset>
                </wp:positionV>
                <wp:extent cx="3333750" cy="1152525"/>
                <wp:effectExtent l="38100" t="19050" r="38100" b="2857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1525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19B3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4" o:spid="_x0000_s1026" type="#_x0000_t110" style="position:absolute;margin-left:121.1pt;margin-top:16.25pt;width:262.5pt;height:90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"/>
            </w:pict>
          </mc:Fallback>
        </mc:AlternateContent>
      </w:r>
    </w:p>
    <w:p w:rsidR="004D05BF" w:rsidRDefault="004D05BF" w:rsidP="007E66F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73F9" w:rsidRDefault="00F873F9" w:rsidP="007E66F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5BF" w:rsidRDefault="004D05BF" w:rsidP="007E66FD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Рассмотрение обращений</w:t>
      </w:r>
      <w:r w:rsidR="00F873F9"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6704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21D76" id="AutoShape 35" o:spid="_x0000_s1026" type="#_x0000_t32" style="position:absolute;margin-left:405.35pt;margin-top:3.1pt;width:0;height:27pt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OS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">
                <v:stroke endarrow="block"/>
              </v:shape>
            </w:pict>
          </mc:Fallback>
        </mc:AlternateContent>
      </w:r>
      <w:r w:rsidR="00F873F9"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>
                <wp:simplePos x="0" y="0"/>
                <wp:positionH relativeFrom="column">
                  <wp:posOffset>1185544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3C182" id="AutoShape 34" o:spid="_x0000_s1026" type="#_x0000_t32" style="position:absolute;margin-left:93.35pt;margin-top:3.1pt;width:0;height:27pt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fp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">
                <v:stroke endarrow="block"/>
              </v:shape>
            </w:pict>
          </mc:Fallback>
        </mc:AlternateContent>
      </w:r>
      <w:r w:rsidR="00F873F9"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39369</wp:posOffset>
                </wp:positionV>
                <wp:extent cx="276225" cy="0"/>
                <wp:effectExtent l="0" t="0" r="9525" b="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30BD3" id="AutoShape 33" o:spid="_x0000_s1026" type="#_x0000_t32" style="position:absolute;margin-left:383.6pt;margin-top:3.1pt;width:21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"/>
            </w:pict>
          </mc:Fallback>
        </mc:AlternateContent>
      </w:r>
      <w:r w:rsidR="00F873F9"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39369</wp:posOffset>
                </wp:positionV>
                <wp:extent cx="352425" cy="0"/>
                <wp:effectExtent l="0" t="0" r="0" b="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576BE" id="AutoShape 32" o:spid="_x0000_s1026" type="#_x0000_t32" style="position:absolute;margin-left:93.35pt;margin-top:3.1pt;width:27.75pt;height:0;flip:x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"/>
            </w:pict>
          </mc:Fallback>
        </mc:AlternateContent>
      </w:r>
    </w:p>
    <w:p w:rsidR="00F873F9" w:rsidRPr="007E66FD" w:rsidRDefault="00F873F9" w:rsidP="007E66FD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5BF" w:rsidRPr="007E66FD" w:rsidRDefault="00F873F9" w:rsidP="007E66FD">
      <w:pPr>
        <w:tabs>
          <w:tab w:val="left" w:pos="7797"/>
        </w:tabs>
        <w:spacing w:after="0" w:line="240" w:lineRule="auto"/>
        <w:ind w:left="1701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215900</wp:posOffset>
                </wp:positionV>
                <wp:extent cx="635" cy="200660"/>
                <wp:effectExtent l="76200" t="0" r="56515" b="2794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FBF9" id="AutoShape 36" o:spid="_x0000_s1026" type="#_x0000_t32" style="position:absolute;margin-left:93.35pt;margin-top:17pt;width:.05pt;height:1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XMNg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63872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216535</wp:posOffset>
                </wp:positionV>
                <wp:extent cx="0" cy="200025"/>
                <wp:effectExtent l="76200" t="0" r="38100" b="28575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95E19" id="AutoShape 37" o:spid="_x0000_s1026" type="#_x0000_t32" style="position:absolute;margin-left:405.35pt;margin-top:17.05pt;width:0;height:15.75pt;z-index:251663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nuMQ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">
                <v:stroke endarrow="block"/>
              </v:shape>
            </w:pict>
          </mc:Fallback>
        </mc:AlternateContent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="004D05BF"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Нет</w:t>
      </w:r>
    </w:p>
    <w:p w:rsidR="00F873F9" w:rsidRDefault="00F873F9" w:rsidP="007E66F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5BF" w:rsidRPr="007E66FD" w:rsidRDefault="00F873F9" w:rsidP="007E66F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62865</wp:posOffset>
                </wp:positionV>
                <wp:extent cx="2724150" cy="714375"/>
                <wp:effectExtent l="0" t="0" r="0" b="952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7715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26" type="#_x0000_t176" style="position:absolute;margin-left:265.8pt;margin-top:4.95pt;width:214.5pt;height:56.2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"/>
            </w:pict>
          </mc:Fallback>
        </mc:AlternateContent>
      </w:r>
      <w:r w:rsidRPr="007E66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62865</wp:posOffset>
                </wp:positionV>
                <wp:extent cx="2656840" cy="714375"/>
                <wp:effectExtent l="0" t="0" r="0" b="952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84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86CE8" id="AutoShape 27" o:spid="_x0000_s1026" type="#_x0000_t176" style="position:absolute;margin-left:23.6pt;margin-top:4.95pt;width:209.2pt;height:56.2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"/>
            </w:pict>
          </mc:Fallback>
        </mc:AlternateContent>
      </w:r>
    </w:p>
    <w:p w:rsidR="004D05BF" w:rsidRPr="007E66FD" w:rsidRDefault="004D05BF" w:rsidP="007E66FD">
      <w:pPr>
        <w:tabs>
          <w:tab w:val="left" w:pos="6521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Предоставление доступа                                Отказ в предоставлении </w:t>
      </w:r>
    </w:p>
    <w:p w:rsidR="004D05BF" w:rsidRPr="007E66FD" w:rsidRDefault="004D05BF" w:rsidP="007E66FD">
      <w:pPr>
        <w:tabs>
          <w:tab w:val="left" w:pos="6521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к объектам спорта                                     доступа к объектам спорта</w:t>
      </w:r>
    </w:p>
    <w:p w:rsidR="004D05BF" w:rsidRPr="007E66FD" w:rsidRDefault="004D05BF" w:rsidP="007E66F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73F9" w:rsidRDefault="00F87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05BF" w:rsidRPr="00F873F9" w:rsidRDefault="004D05BF" w:rsidP="007E66F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№3</w:t>
      </w:r>
    </w:p>
    <w:p w:rsidR="004D05BF" w:rsidRPr="00F873F9" w:rsidRDefault="004D05BF" w:rsidP="007E66F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  <w:r w:rsidR="00F873F9"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</w:t>
      </w: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7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F87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3ABD" w:rsidRPr="00F87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«Обеспечение доступа к объектам спорта»</w:t>
      </w:r>
    </w:p>
    <w:p w:rsidR="004D05BF" w:rsidRPr="007E66FD" w:rsidRDefault="004D05BF" w:rsidP="007E66FD">
      <w:pPr>
        <w:pStyle w:val="a8"/>
        <w:jc w:val="right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jc w:val="right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jc w:val="center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Жалоба</w:t>
      </w:r>
    </w:p>
    <w:p w:rsidR="004D05BF" w:rsidRPr="007E66FD" w:rsidRDefault="004D05BF" w:rsidP="007E66FD">
      <w:pPr>
        <w:pStyle w:val="a8"/>
        <w:jc w:val="center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на нарушение требований предоставления</w:t>
      </w:r>
      <w:r w:rsidR="00BE0697" w:rsidRPr="007E66FD">
        <w:rPr>
          <w:color w:val="000000" w:themeColor="text1"/>
          <w:sz w:val="28"/>
          <w:szCs w:val="28"/>
        </w:rPr>
        <w:t xml:space="preserve"> </w:t>
      </w:r>
      <w:r w:rsidRPr="007E66FD">
        <w:rPr>
          <w:bCs/>
          <w:color w:val="000000" w:themeColor="text1"/>
          <w:sz w:val="28"/>
          <w:szCs w:val="28"/>
        </w:rPr>
        <w:t>функции</w:t>
      </w:r>
    </w:p>
    <w:p w:rsidR="004D05BF" w:rsidRPr="007E66FD" w:rsidRDefault="004D05BF" w:rsidP="007E66FD">
      <w:pPr>
        <w:pStyle w:val="a8"/>
        <w:jc w:val="center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Я,</w:t>
      </w:r>
      <w:r w:rsidRPr="007E66FD">
        <w:rPr>
          <w:color w:val="000000" w:themeColor="text1"/>
          <w:sz w:val="28"/>
          <w:szCs w:val="28"/>
        </w:rPr>
        <w:tab/>
        <w:t>(Ф.И.О. заявителя) _______________________________________,</w:t>
      </w:r>
    </w:p>
    <w:p w:rsidR="004D05BF" w:rsidRPr="007E66FD" w:rsidRDefault="004D05BF" w:rsidP="007E66FD">
      <w:pPr>
        <w:pStyle w:val="a8"/>
        <w:jc w:val="center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проживающий по адресу: (индекс, город, улица, дом, квартира) __________________________________________________________________,</w:t>
      </w: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подаю жалобу от имени ____________________________________________</w:t>
      </w:r>
    </w:p>
    <w:p w:rsidR="004D05BF" w:rsidRPr="007E66FD" w:rsidRDefault="004D05BF" w:rsidP="007E66FD">
      <w:pPr>
        <w:pStyle w:val="a8"/>
        <w:jc w:val="center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(своего или Ф.И.О. лица, которого представляет заявитель)</w:t>
      </w: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на нарушение стандарта качества </w:t>
      </w:r>
      <w:r w:rsidRPr="007E66FD">
        <w:rPr>
          <w:bCs/>
          <w:color w:val="000000" w:themeColor="text1"/>
          <w:sz w:val="28"/>
          <w:szCs w:val="28"/>
        </w:rPr>
        <w:t>функции</w:t>
      </w:r>
      <w:r w:rsidRPr="007E66FD">
        <w:rPr>
          <w:color w:val="000000" w:themeColor="text1"/>
          <w:sz w:val="28"/>
          <w:szCs w:val="28"/>
        </w:rPr>
        <w:t xml:space="preserve"> _______________________________________________________, допущенное __________________________________________________________________</w:t>
      </w:r>
    </w:p>
    <w:p w:rsidR="004D05BF" w:rsidRPr="007E66FD" w:rsidRDefault="004D05BF" w:rsidP="007E66FD">
      <w:pPr>
        <w:pStyle w:val="a8"/>
        <w:jc w:val="center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(наименование организации, допустившей нарушение стандарта) в части следующих требований:</w:t>
      </w: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1.___________________________________________________________________________________________________________________________________</w:t>
      </w:r>
    </w:p>
    <w:p w:rsidR="004D05BF" w:rsidRPr="007E66FD" w:rsidRDefault="004D05BF" w:rsidP="007E66FD">
      <w:pPr>
        <w:pStyle w:val="a8"/>
        <w:jc w:val="center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(описание нарушения, доводы, в т.ч. участники, место, дата и время фиксации нарушения)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 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 обращение к сотруднику организации, выполняющей </w:t>
      </w:r>
      <w:r w:rsidRPr="007E66FD">
        <w:rPr>
          <w:bCs/>
          <w:color w:val="000000" w:themeColor="text1"/>
          <w:sz w:val="28"/>
          <w:szCs w:val="28"/>
        </w:rPr>
        <w:t>функцию</w:t>
      </w:r>
      <w:r w:rsidRPr="007E66FD">
        <w:rPr>
          <w:color w:val="000000" w:themeColor="text1"/>
          <w:sz w:val="28"/>
          <w:szCs w:val="28"/>
        </w:rPr>
        <w:t xml:space="preserve"> ________________ </w:t>
      </w:r>
      <w:r w:rsidRPr="007E66FD">
        <w:rPr>
          <w:i/>
          <w:color w:val="000000" w:themeColor="text1"/>
          <w:sz w:val="28"/>
          <w:szCs w:val="28"/>
        </w:rPr>
        <w:t>(да/нет)</w:t>
      </w:r>
    </w:p>
    <w:p w:rsidR="004D05BF" w:rsidRPr="007E66FD" w:rsidRDefault="004D05BF" w:rsidP="007E66FD">
      <w:pPr>
        <w:pStyle w:val="a8"/>
        <w:jc w:val="both"/>
        <w:rPr>
          <w:i/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 обращение к руководителю организации, выполняющей </w:t>
      </w:r>
      <w:r w:rsidRPr="007E66FD">
        <w:rPr>
          <w:bCs/>
          <w:color w:val="000000" w:themeColor="text1"/>
          <w:sz w:val="28"/>
          <w:szCs w:val="28"/>
        </w:rPr>
        <w:t>функцию</w:t>
      </w:r>
      <w:r w:rsidRPr="007E66FD">
        <w:rPr>
          <w:color w:val="000000" w:themeColor="text1"/>
          <w:sz w:val="28"/>
          <w:szCs w:val="28"/>
        </w:rPr>
        <w:t xml:space="preserve"> _____________ </w:t>
      </w:r>
      <w:r w:rsidRPr="007E66FD">
        <w:rPr>
          <w:i/>
          <w:color w:val="000000" w:themeColor="text1"/>
          <w:sz w:val="28"/>
          <w:szCs w:val="28"/>
        </w:rPr>
        <w:t>(да/нет)</w:t>
      </w: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Для подтверждения представленной мной информации у меня имеются следующие материалы: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1. Официальное письмо исполнителя о предпринятых мерах по факту</w:t>
      </w: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получения жалобы ______________________________________ </w:t>
      </w:r>
      <w:r w:rsidRPr="007E66FD">
        <w:rPr>
          <w:i/>
          <w:color w:val="000000" w:themeColor="text1"/>
          <w:sz w:val="28"/>
          <w:szCs w:val="28"/>
        </w:rPr>
        <w:t>(да/нет)</w:t>
      </w:r>
      <w:r w:rsidRPr="007E66FD">
        <w:rPr>
          <w:color w:val="000000" w:themeColor="text1"/>
          <w:sz w:val="28"/>
          <w:szCs w:val="28"/>
        </w:rPr>
        <w:t>.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2. Официальное письмо исполнителя об отказе в удовлетворении требований заявителя </w:t>
      </w:r>
      <w:r w:rsidRPr="007E66FD">
        <w:rPr>
          <w:i/>
          <w:color w:val="000000" w:themeColor="text1"/>
          <w:sz w:val="28"/>
          <w:szCs w:val="28"/>
        </w:rPr>
        <w:t>______________________________(да/нет)</w:t>
      </w:r>
      <w:r w:rsidRPr="007E66FD">
        <w:rPr>
          <w:color w:val="000000" w:themeColor="text1"/>
          <w:sz w:val="28"/>
          <w:szCs w:val="28"/>
        </w:rPr>
        <w:t>.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3. Расписка в получении жалобы, подписанная руководителем исполнителя</w:t>
      </w:r>
      <w:r w:rsidRPr="007E66FD">
        <w:rPr>
          <w:i/>
          <w:color w:val="000000" w:themeColor="text1"/>
          <w:sz w:val="28"/>
          <w:szCs w:val="28"/>
        </w:rPr>
        <w:t>______________________________________________ (да/нет).</w:t>
      </w: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Копии имеющихся документов, указанных в пунктах 1 - 3, прилагаю к</w:t>
      </w: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жалобе </w:t>
      </w:r>
      <w:r w:rsidRPr="007E66FD">
        <w:rPr>
          <w:i/>
          <w:color w:val="000000" w:themeColor="text1"/>
          <w:sz w:val="28"/>
          <w:szCs w:val="28"/>
        </w:rPr>
        <w:t>_____________________________________________(да/нет).</w:t>
      </w: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Достоверность представленных мною сведений подтверждаю.</w:t>
      </w: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jc w:val="both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Ф.И.О. ____________________________________________________________</w:t>
      </w:r>
    </w:p>
    <w:p w:rsidR="004D05BF" w:rsidRPr="007E66FD" w:rsidRDefault="004D05BF" w:rsidP="007E66FD">
      <w:pPr>
        <w:pStyle w:val="a8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паспорт серия _______ N ______________</w:t>
      </w:r>
    </w:p>
    <w:p w:rsidR="004D05BF" w:rsidRPr="007E66FD" w:rsidRDefault="004D05BF" w:rsidP="007E66FD">
      <w:pPr>
        <w:pStyle w:val="a8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выдан ________________________________________ дата выдачи _________</w:t>
      </w:r>
    </w:p>
    <w:p w:rsidR="004D05BF" w:rsidRPr="007E66FD" w:rsidRDefault="004D05BF" w:rsidP="007E66FD">
      <w:pPr>
        <w:pStyle w:val="a8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 xml:space="preserve"> </w:t>
      </w:r>
    </w:p>
    <w:p w:rsidR="004D05BF" w:rsidRPr="007E66FD" w:rsidRDefault="004D05BF" w:rsidP="007E66FD">
      <w:pPr>
        <w:pStyle w:val="a8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подпись______________________ контактный телефон ___________________</w:t>
      </w:r>
    </w:p>
    <w:p w:rsidR="004D05BF" w:rsidRPr="007E66FD" w:rsidRDefault="004D05BF" w:rsidP="007E66FD">
      <w:pPr>
        <w:pStyle w:val="a8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rPr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pStyle w:val="a8"/>
        <w:rPr>
          <w:color w:val="000000" w:themeColor="text1"/>
          <w:sz w:val="28"/>
          <w:szCs w:val="28"/>
        </w:rPr>
      </w:pPr>
      <w:r w:rsidRPr="007E66FD">
        <w:rPr>
          <w:color w:val="000000" w:themeColor="text1"/>
          <w:sz w:val="28"/>
          <w:szCs w:val="28"/>
        </w:rPr>
        <w:t>дата________________</w:t>
      </w:r>
    </w:p>
    <w:p w:rsidR="004D05BF" w:rsidRPr="007E66FD" w:rsidRDefault="004D05BF" w:rsidP="007E66F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5BF" w:rsidRPr="007E66FD" w:rsidRDefault="004D05BF" w:rsidP="007E66FD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6144" w:rsidRPr="007E66FD" w:rsidRDefault="005B6144" w:rsidP="007E66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6144" w:rsidRPr="007E66FD" w:rsidSect="007E66FD">
      <w:type w:val="continuous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59" w:rsidRDefault="00126D59" w:rsidP="00EF3935">
      <w:pPr>
        <w:spacing w:after="0" w:line="240" w:lineRule="auto"/>
      </w:pPr>
      <w:r>
        <w:separator/>
      </w:r>
    </w:p>
  </w:endnote>
  <w:endnote w:type="continuationSeparator" w:id="0">
    <w:p w:rsidR="00126D59" w:rsidRDefault="00126D59" w:rsidP="00EF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59" w:rsidRDefault="00126D59" w:rsidP="00EF3935">
      <w:pPr>
        <w:spacing w:after="0" w:line="240" w:lineRule="auto"/>
      </w:pPr>
      <w:r>
        <w:separator/>
      </w:r>
    </w:p>
  </w:footnote>
  <w:footnote w:type="continuationSeparator" w:id="0">
    <w:p w:rsidR="00126D59" w:rsidRDefault="00126D59" w:rsidP="00EF3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639A"/>
    <w:multiLevelType w:val="multilevel"/>
    <w:tmpl w:val="6EA8AE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 w15:restartNumberingAfterBreak="0">
    <w:nsid w:val="5BB27778"/>
    <w:multiLevelType w:val="hybridMultilevel"/>
    <w:tmpl w:val="7D62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7FD0"/>
    <w:multiLevelType w:val="hybridMultilevel"/>
    <w:tmpl w:val="531EF8EE"/>
    <w:lvl w:ilvl="0" w:tplc="DC1A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7D"/>
    <w:rsid w:val="00024EEA"/>
    <w:rsid w:val="00055FC7"/>
    <w:rsid w:val="00056D6D"/>
    <w:rsid w:val="00074FC9"/>
    <w:rsid w:val="00083ABD"/>
    <w:rsid w:val="000B35FF"/>
    <w:rsid w:val="000B7146"/>
    <w:rsid w:val="000D19F4"/>
    <w:rsid w:val="000D4AA6"/>
    <w:rsid w:val="001136F0"/>
    <w:rsid w:val="00116A60"/>
    <w:rsid w:val="00126D59"/>
    <w:rsid w:val="001D3D1B"/>
    <w:rsid w:val="001E3499"/>
    <w:rsid w:val="001E44EB"/>
    <w:rsid w:val="00276584"/>
    <w:rsid w:val="002C10FE"/>
    <w:rsid w:val="002D5ADA"/>
    <w:rsid w:val="002F785D"/>
    <w:rsid w:val="00300390"/>
    <w:rsid w:val="00302DF7"/>
    <w:rsid w:val="00313166"/>
    <w:rsid w:val="00314E10"/>
    <w:rsid w:val="003233BF"/>
    <w:rsid w:val="00336A54"/>
    <w:rsid w:val="003378C8"/>
    <w:rsid w:val="0036468F"/>
    <w:rsid w:val="00372E8F"/>
    <w:rsid w:val="003871C4"/>
    <w:rsid w:val="003A4FBB"/>
    <w:rsid w:val="003B4AB4"/>
    <w:rsid w:val="003D49B3"/>
    <w:rsid w:val="003E60AA"/>
    <w:rsid w:val="003E6CCE"/>
    <w:rsid w:val="004002E4"/>
    <w:rsid w:val="00404825"/>
    <w:rsid w:val="00433081"/>
    <w:rsid w:val="00441BC4"/>
    <w:rsid w:val="00446778"/>
    <w:rsid w:val="00456F22"/>
    <w:rsid w:val="004573B6"/>
    <w:rsid w:val="00475A2B"/>
    <w:rsid w:val="00480775"/>
    <w:rsid w:val="004809E8"/>
    <w:rsid w:val="004D05BF"/>
    <w:rsid w:val="004D7045"/>
    <w:rsid w:val="004F579A"/>
    <w:rsid w:val="00513144"/>
    <w:rsid w:val="00521440"/>
    <w:rsid w:val="00524C7D"/>
    <w:rsid w:val="00530E16"/>
    <w:rsid w:val="00556D6A"/>
    <w:rsid w:val="00587AA6"/>
    <w:rsid w:val="005B3A6B"/>
    <w:rsid w:val="005B6144"/>
    <w:rsid w:val="005D37EB"/>
    <w:rsid w:val="005E17C7"/>
    <w:rsid w:val="005F7524"/>
    <w:rsid w:val="006470F8"/>
    <w:rsid w:val="00697FEA"/>
    <w:rsid w:val="006A1E72"/>
    <w:rsid w:val="006B086D"/>
    <w:rsid w:val="006B15C0"/>
    <w:rsid w:val="006C0D82"/>
    <w:rsid w:val="006E540E"/>
    <w:rsid w:val="007373EC"/>
    <w:rsid w:val="0077465A"/>
    <w:rsid w:val="00782E93"/>
    <w:rsid w:val="007A6D52"/>
    <w:rsid w:val="007E66FD"/>
    <w:rsid w:val="007E76E2"/>
    <w:rsid w:val="0080128B"/>
    <w:rsid w:val="0080337D"/>
    <w:rsid w:val="008140A7"/>
    <w:rsid w:val="008170AD"/>
    <w:rsid w:val="00865911"/>
    <w:rsid w:val="00880C63"/>
    <w:rsid w:val="008A0626"/>
    <w:rsid w:val="008A5DF1"/>
    <w:rsid w:val="008B0A2D"/>
    <w:rsid w:val="008E2757"/>
    <w:rsid w:val="008E5CC6"/>
    <w:rsid w:val="008F3215"/>
    <w:rsid w:val="0093098B"/>
    <w:rsid w:val="0096435E"/>
    <w:rsid w:val="0097016F"/>
    <w:rsid w:val="009B73E7"/>
    <w:rsid w:val="009D1FEB"/>
    <w:rsid w:val="009F6705"/>
    <w:rsid w:val="00A036E9"/>
    <w:rsid w:val="00A16714"/>
    <w:rsid w:val="00A53E95"/>
    <w:rsid w:val="00AC5D2A"/>
    <w:rsid w:val="00AD53DA"/>
    <w:rsid w:val="00AD7A49"/>
    <w:rsid w:val="00AE36DB"/>
    <w:rsid w:val="00AF4D14"/>
    <w:rsid w:val="00B0142C"/>
    <w:rsid w:val="00B45493"/>
    <w:rsid w:val="00B55417"/>
    <w:rsid w:val="00B718CC"/>
    <w:rsid w:val="00BB40E2"/>
    <w:rsid w:val="00BC2759"/>
    <w:rsid w:val="00BC523F"/>
    <w:rsid w:val="00BE0697"/>
    <w:rsid w:val="00BE5F03"/>
    <w:rsid w:val="00C21AAF"/>
    <w:rsid w:val="00C3697D"/>
    <w:rsid w:val="00C46E22"/>
    <w:rsid w:val="00C615D4"/>
    <w:rsid w:val="00C70FF6"/>
    <w:rsid w:val="00C71867"/>
    <w:rsid w:val="00C91BD9"/>
    <w:rsid w:val="00CA2914"/>
    <w:rsid w:val="00CF33C9"/>
    <w:rsid w:val="00D20252"/>
    <w:rsid w:val="00D522EB"/>
    <w:rsid w:val="00D56CF1"/>
    <w:rsid w:val="00D64639"/>
    <w:rsid w:val="00D70B23"/>
    <w:rsid w:val="00D94091"/>
    <w:rsid w:val="00DA4409"/>
    <w:rsid w:val="00DB5C09"/>
    <w:rsid w:val="00DC4CEC"/>
    <w:rsid w:val="00DE3199"/>
    <w:rsid w:val="00DE39FD"/>
    <w:rsid w:val="00DF4439"/>
    <w:rsid w:val="00E02D35"/>
    <w:rsid w:val="00E17868"/>
    <w:rsid w:val="00E313C2"/>
    <w:rsid w:val="00E51CF8"/>
    <w:rsid w:val="00E54294"/>
    <w:rsid w:val="00E6330C"/>
    <w:rsid w:val="00E73EFB"/>
    <w:rsid w:val="00EA4854"/>
    <w:rsid w:val="00EF3935"/>
    <w:rsid w:val="00F1658C"/>
    <w:rsid w:val="00F171C8"/>
    <w:rsid w:val="00F24B82"/>
    <w:rsid w:val="00F31511"/>
    <w:rsid w:val="00F337BC"/>
    <w:rsid w:val="00F70729"/>
    <w:rsid w:val="00F762E4"/>
    <w:rsid w:val="00F873F9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85E38-721D-420C-B6EE-E760B818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35"/>
  </w:style>
  <w:style w:type="paragraph" w:styleId="1">
    <w:name w:val="heading 1"/>
    <w:basedOn w:val="a"/>
    <w:link w:val="10"/>
    <w:uiPriority w:val="9"/>
    <w:qFormat/>
    <w:rsid w:val="004D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0337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0337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8033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0337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033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0337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80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0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0337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rsid w:val="0080337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0337D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Subtitle"/>
    <w:basedOn w:val="a"/>
    <w:link w:val="ab"/>
    <w:qFormat/>
    <w:rsid w:val="0080337D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ab">
    <w:name w:val="Подзаголовок Знак"/>
    <w:basedOn w:val="a0"/>
    <w:link w:val="aa"/>
    <w:rsid w:val="0080337D"/>
    <w:rPr>
      <w:rFonts w:ascii="Times New Roman" w:eastAsia="Times New Roman" w:hAnsi="Times New Roman" w:cs="Times New Roman"/>
      <w:b/>
      <w:bCs/>
      <w:sz w:val="28"/>
    </w:rPr>
  </w:style>
  <w:style w:type="paragraph" w:customStyle="1" w:styleId="formattext">
    <w:name w:val="formattext"/>
    <w:basedOn w:val="a"/>
    <w:rsid w:val="00D9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40E2"/>
  </w:style>
  <w:style w:type="paragraph" w:customStyle="1" w:styleId="11">
    <w:name w:val="Абзац списка1"/>
    <w:basedOn w:val="a"/>
    <w:rsid w:val="00BB40E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64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43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D3D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4D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e">
    <w:name w:val="Hyperlink"/>
    <w:basedOn w:val="a0"/>
    <w:uiPriority w:val="99"/>
    <w:semiHidden/>
    <w:unhideWhenUsed/>
    <w:rsid w:val="004D05BF"/>
    <w:rPr>
      <w:color w:val="0000FF" w:themeColor="hyperlink"/>
      <w:u w:val="single"/>
    </w:rPr>
  </w:style>
  <w:style w:type="character" w:customStyle="1" w:styleId="blk">
    <w:name w:val="blk"/>
    <w:basedOn w:val="a0"/>
    <w:rsid w:val="004D05BF"/>
  </w:style>
  <w:style w:type="character" w:customStyle="1" w:styleId="hl">
    <w:name w:val="hl"/>
    <w:basedOn w:val="a0"/>
    <w:rsid w:val="004D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u.led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bu.led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6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BD6C-D5EC-4180-B9BB-CE059E86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4008</Words>
  <Characters>22848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Кравченко</cp:lastModifiedBy>
  <cp:revision>2</cp:revision>
  <cp:lastPrinted>2021-04-19T07:14:00Z</cp:lastPrinted>
  <dcterms:created xsi:type="dcterms:W3CDTF">2021-04-20T05:29:00Z</dcterms:created>
  <dcterms:modified xsi:type="dcterms:W3CDTF">2021-04-20T05:29:00Z</dcterms:modified>
</cp:coreProperties>
</file>