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Ссылки на просветительские материалы портала Моифинансы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a"/>
        <w:tblW w:w="1457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4503"/>
        <w:gridCol w:w="10066"/>
      </w:tblGrid>
      <w:tr>
        <w:trPr/>
        <w:tc>
          <w:tcPr>
            <w:tcW w:w="4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Вид материалов</w:t>
            </w:r>
          </w:p>
        </w:tc>
        <w:tc>
          <w:tcPr>
            <w:tcW w:w="10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Пояснение и ссылки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Общие</w:t>
            </w:r>
          </w:p>
        </w:tc>
        <w:tc>
          <w:tcPr>
            <w:tcW w:w="10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Памятка страхователю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/83172/Памятка-страхователю.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Мини-игра «Страховка или ловушка»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/83275/Шуточная_мини_игра_«Страховка_или_ловушка»_2.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png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Раскраска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4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/83182/Раскраска.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Инструкция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/83174/Инструкция-ПДС.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Кроссворд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6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/83175/Кроссворд-Думай-о-будущем-страхование-и-накопления.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Памятка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https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://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app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prod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.моифинансы.рф/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storage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/83176/Памятка_Как_читать_страховой_договор.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pdf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?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monththeme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sberegaj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priumnozhaj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component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ThemeOfMounth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fedaral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=1&amp;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element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_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id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warningStripPopup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themeColor="text2" w:themeShade="80" w:val="0F243E"/>
                <w:sz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themeColor="text2" w:themeShade="80" w:val="0F243E"/>
                <w:kern w:val="0"/>
                <w:sz w:val="28"/>
                <w:szCs w:val="20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Памятка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hyperlink r:id="rId7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/83177/Памятка_ОМС.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themeColor="text2" w:themeShade="80" w:val="0F243E"/>
                <w:sz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themeColor="text2" w:themeShade="80" w:val="0F243E"/>
                <w:kern w:val="0"/>
                <w:sz w:val="28"/>
                <w:szCs w:val="20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Плакат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hyperlink r:id="rId8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/83178/Плакат-_Топ-6-видов-страхования,-которыми-лучше-не-пренебрегать.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themeColor="text2" w:themeShade="80" w:val="0F243E"/>
                <w:sz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themeColor="text2" w:themeShade="80" w:val="0F243E"/>
                <w:kern w:val="0"/>
                <w:sz w:val="28"/>
                <w:szCs w:val="20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ru-RU" w:bidi="ar-SA"/>
              </w:rPr>
              <w:t>Ребусы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9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/83179/Ребусы.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Плакат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10"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app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prod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.моифинансы.рф/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storage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/83180/Плакат_Топ_5_инструментов_для_долгосрочного_накопления_.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pdf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?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monththeme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sberegaj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priumnozhaj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component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ThemeOfMounth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fedaral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=1&amp;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element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_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id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ru-RU" w:eastAsia="ru-RU" w:bidi="ar-SA"/>
                </w:rPr>
                <w:t>=</w:t>
              </w:r>
              <w:r>
                <w:rPr>
                  <w:rStyle w:val="Hyperlink"/>
                  <w:rFonts w:eastAsia="Times New Roman" w:cs="Times New Roman" w:ascii="Times New Roman" w:hAnsi="Times New Roman"/>
                  <w:color w:val="0645AD"/>
                  <w:kern w:val="0"/>
                  <w:sz w:val="28"/>
                  <w:szCs w:val="20"/>
                  <w:lang w:val="en-US" w:eastAsia="ru-RU" w:bidi="ar-SA"/>
                </w:rPr>
                <w:t>warningStripPopup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Чек-лист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Ссылка на страницу: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https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://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app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prod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.моифинансы.рф/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storage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/83181/Чек_лист_Твой_путь_к_финансовой_свободе_.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pdf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?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monththeme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sberegaj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priumnozhaj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component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ThemeOfMounth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fedaral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=1&amp;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element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_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id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ru-RU" w:eastAsia="ru-RU" w:bidi="ar-SA"/>
              </w:rPr>
              <w:t>=</w:t>
            </w:r>
            <w:r>
              <w:rPr>
                <w:rFonts w:eastAsia="Times New Roman" w:cs="Times New Roman" w:ascii="Times New Roman" w:hAnsi="Times New Roman"/>
                <w:color w:val="0645AD"/>
                <w:kern w:val="0"/>
                <w:sz w:val="28"/>
                <w:szCs w:val="20"/>
                <w:u w:val="single"/>
                <w:lang w:val="en-US" w:eastAsia="ru-RU" w:bidi="ar-SA"/>
              </w:rPr>
              <w:t>warningStripPopup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ac0ba6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ac0ba6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ac0ba6"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ac0ba6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ac0ba6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ac0ba6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ac0ba6"/>
    <w:rPr/>
  </w:style>
  <w:style w:type="character" w:styleId="2" w:customStyle="1">
    <w:name w:val="Оглавление 2 Знак"/>
    <w:qFormat/>
    <w:rsid w:val="00ac0ba6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ac0ba6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ac0ba6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ac0ba6"/>
    <w:rPr>
      <w:rFonts w:ascii="XO Thames" w:hAnsi="XO Thames"/>
      <w:sz w:val="28"/>
    </w:rPr>
  </w:style>
  <w:style w:type="character" w:styleId="3" w:customStyle="1">
    <w:name w:val="Заголовок 3 Знак"/>
    <w:qFormat/>
    <w:rsid w:val="00ac0ba6"/>
    <w:rPr>
      <w:rFonts w:ascii="XO Thames" w:hAnsi="XO Thames"/>
      <w:b/>
      <w:sz w:val="26"/>
    </w:rPr>
  </w:style>
  <w:style w:type="character" w:styleId="31" w:customStyle="1">
    <w:name w:val="Оглавление 3 Знак"/>
    <w:qFormat/>
    <w:rsid w:val="00ac0ba6"/>
    <w:rPr>
      <w:rFonts w:ascii="XO Thames" w:hAnsi="XO Thames"/>
      <w:sz w:val="28"/>
    </w:rPr>
  </w:style>
  <w:style w:type="character" w:styleId="5" w:customStyle="1">
    <w:name w:val="Заголовок 5 Знак"/>
    <w:qFormat/>
    <w:rsid w:val="00ac0ba6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ac0ba6"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4"/>
    <w:rsid w:val="00ac0ba6"/>
    <w:rPr>
      <w:color w:themeColor="hyperlink" w:val="0000FF"/>
      <w:u w:val="single"/>
    </w:rPr>
  </w:style>
  <w:style w:type="character" w:styleId="Footnote" w:customStyle="1">
    <w:name w:val="Footnote"/>
    <w:link w:val="Footnote1"/>
    <w:qFormat/>
    <w:rsid w:val="00ac0ba6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ac0ba6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ac0ba6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ac0ba6"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sid w:val="00ac0ba6"/>
    <w:rPr>
      <w:rFonts w:ascii="Tahoma" w:hAnsi="Tahoma"/>
      <w:sz w:val="16"/>
    </w:rPr>
  </w:style>
  <w:style w:type="character" w:styleId="8" w:customStyle="1">
    <w:name w:val="Оглавление 8 Знак"/>
    <w:qFormat/>
    <w:rsid w:val="00ac0ba6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ac0ba6"/>
    <w:rPr>
      <w:rFonts w:ascii="XO Thames" w:hAnsi="XO Thames"/>
      <w:sz w:val="28"/>
    </w:rPr>
  </w:style>
  <w:style w:type="character" w:styleId="Style10" w:customStyle="1">
    <w:name w:val="Подзаголовок Знак"/>
    <w:qFormat/>
    <w:rsid w:val="00ac0ba6"/>
    <w:rPr>
      <w:rFonts w:ascii="XO Thames" w:hAnsi="XO Thames"/>
      <w:i/>
      <w:sz w:val="24"/>
    </w:rPr>
  </w:style>
  <w:style w:type="character" w:styleId="Style11" w:customStyle="1">
    <w:name w:val="Название Знак"/>
    <w:qFormat/>
    <w:rsid w:val="00ac0ba6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ac0ba6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ac0ba6"/>
    <w:rPr>
      <w:rFonts w:ascii="XO Thames" w:hAnsi="XO Thames"/>
      <w:b/>
      <w:sz w:val="28"/>
    </w:rPr>
  </w:style>
  <w:style w:type="character" w:styleId="FollowedHyperlink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rsid w:val="00ac0ba6"/>
    <w:pPr>
      <w:widowControl/>
      <w:bidi w:val="0"/>
      <w:spacing w:lineRule="auto" w:line="276" w:before="0" w:after="20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ac0ba6"/>
    <w:pPr>
      <w:widowControl/>
      <w:bidi w:val="0"/>
      <w:spacing w:lineRule="auto" w:line="276" w:before="0" w:after="20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ac0ba6"/>
    <w:pPr>
      <w:widowControl/>
      <w:bidi w:val="0"/>
      <w:spacing w:lineRule="auto" w:line="276" w:before="0" w:after="20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ac0ba6"/>
    <w:pPr>
      <w:widowControl/>
      <w:bidi w:val="0"/>
      <w:spacing w:lineRule="auto" w:line="276" w:before="0" w:after="20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ac0ba6"/>
    <w:pPr>
      <w:widowControl/>
      <w:bidi w:val="0"/>
      <w:spacing w:lineRule="auto" w:line="276" w:before="0" w:after="20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Основной шрифт абзаца1"/>
    <w:qFormat/>
    <w:rsid w:val="00ac0ba6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4" w:customStyle="1">
    <w:name w:val="Гиперссылка1"/>
    <w:basedOn w:val="13"/>
    <w:qFormat/>
    <w:rsid w:val="00ac0ba6"/>
    <w:pPr/>
    <w:rPr>
      <w:color w:themeColor="hyperlink" w:val="0000FF"/>
      <w:u w:val="single"/>
    </w:rPr>
  </w:style>
  <w:style w:type="paragraph" w:styleId="Footnote1" w:customStyle="1">
    <w:name w:val="Footnote1"/>
    <w:link w:val="Footnote"/>
    <w:qFormat/>
    <w:rsid w:val="00ac0ba6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ac0ba6"/>
    <w:pPr>
      <w:widowControl/>
      <w:bidi w:val="0"/>
      <w:spacing w:lineRule="auto" w:line="276" w:before="0" w:after="20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4" w:customStyle="1">
    <w:name w:val="Колонтитулы"/>
    <w:qFormat/>
    <w:rsid w:val="00ac0ba6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ac0ba6"/>
    <w:pPr>
      <w:widowControl/>
      <w:bidi w:val="0"/>
      <w:spacing w:lineRule="auto" w:line="276" w:before="0" w:after="20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rsid w:val="00ac0ba6"/>
    <w:pPr>
      <w:spacing w:lineRule="auto" w:line="240" w:before="0" w:after="0"/>
    </w:pPr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rsid w:val="00ac0ba6"/>
    <w:pPr>
      <w:widowControl/>
      <w:bidi w:val="0"/>
      <w:spacing w:lineRule="auto" w:line="276" w:before="0" w:after="20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ac0ba6"/>
    <w:pPr>
      <w:widowControl/>
      <w:bidi w:val="0"/>
      <w:spacing w:lineRule="auto" w:line="276" w:before="0" w:after="20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ac0ba6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ac0ba6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ac0ba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-prod.&#1084;&#1086;&#1080;&#1092;&#1080;&#1085;&#1072;&#1085;&#1089;&#1099;.&#1088;&#1092;/storage/83172/&#1055;&#1072;&#1084;&#1103;&#1090;&#1082;&#1072;-&#1089;&#1090;&#1088;&#1072;&#1093;&#1086;&#1074;&#1072;&#1090;&#1077;&#1083;&#1102;.pdf?monththeme=sberegaj-i-priumnozhaj&amp;component=ThemeOfMounth&amp;fedaral=1&amp;element_id=warningStripPopup" TargetMode="External"/><Relationship Id="rId3" Type="http://schemas.openxmlformats.org/officeDocument/2006/relationships/hyperlink" Target="https://app-prod.&#1084;&#1086;&#1080;&#1092;&#1080;&#1085;&#1072;&#1085;&#1089;&#1099;.&#1088;&#1092;/storage/83275/&#1064;&#1091;&#1090;&#1086;&#1095;&#1085;&#1072;&#1103;_&#1084;&#1080;&#1085;&#1080;_&#1080;&#1075;&#1088;&#1072;_" TargetMode="External"/><Relationship Id="rId4" Type="http://schemas.openxmlformats.org/officeDocument/2006/relationships/hyperlink" Target="https://app-prod.&#1084;&#1086;&#1080;&#1092;&#1080;&#1085;&#1072;&#1085;&#1089;&#1099;.&#1088;&#1092;/storage/83182/&#1056;&#1072;&#1089;&#1082;&#1088;&#1072;&#1089;&#1082;&#1072;.pdf?monththeme=sberegaj-i-priumnozhaj&amp;component=ThemeOfMounth&amp;fedaral=1&amp;element_id=warningStripPopup" TargetMode="External"/><Relationship Id="rId5" Type="http://schemas.openxmlformats.org/officeDocument/2006/relationships/hyperlink" Target="https://app-prod.&#1084;&#1086;&#1080;&#1092;&#1080;&#1085;&#1072;&#1085;&#1089;&#1099;.&#1088;&#1092;/storage/83174/&#1048;&#1085;&#1089;&#1090;&#1088;&#1091;&#1082;&#1094;&#1080;&#1103;-&#1055;&#1044;&#1057;.pdf?monththeme=sberegaj-i-priumnozhaj&amp;component=ThemeOfMounth&amp;fedaral=1&amp;element_id=warningStripPopup" TargetMode="External"/><Relationship Id="rId6" Type="http://schemas.openxmlformats.org/officeDocument/2006/relationships/hyperlink" Target="https://app-prod.&#1084;&#1086;&#1080;&#1092;&#1080;&#1085;&#1072;&#1085;&#1089;&#1099;.&#1088;&#1092;/storage/83175/&#1050;&#1088;&#1086;&#1089;&#1089;&#1074;&#1086;&#1088;&#1076;-&#1044;&#1091;&#1084;&#1072;&#1081;-&#1086;-&#1073;&#1091;&#1076;&#1091;&#1097;&#1077;&#1084;-&#1089;&#1090;&#1088;&#1072;&#1093;&#1086;&#1074;&#1072;&#1085;&#1080;&#1077;-&#1080;-&#1085;&#1072;&#1082;&#1086;&#1087;&#1083;&#1077;&#1085;&#1080;&#1103;.pdf?monththeme=sberegaj-i-priumnozhaj&amp;component=ThemeOfMounth&amp;fedaral=1&amp;element_id=warningStripPopup" TargetMode="External"/><Relationship Id="rId7" Type="http://schemas.openxmlformats.org/officeDocument/2006/relationships/hyperlink" Target="https://app-prod.&#1084;&#1086;&#1080;&#1092;&#1080;&#1085;&#1072;&#1085;&#1089;&#1099;.&#1088;&#1092;/storage/83177/&#1055;&#1072;&#1084;&#1103;&#1090;&#1082;&#1072;_&#1054;&#1052;&#1057;.pdf?monththeme=sberegaj-i-priumnozhaj&amp;component=ThemeOfMounth&amp;fedaral=1&amp;element_id=warningStripPopup" TargetMode="External"/><Relationship Id="rId8" Type="http://schemas.openxmlformats.org/officeDocument/2006/relationships/hyperlink" Target="https://app-prod.&#1084;&#1086;&#1080;&#1092;&#1080;&#1085;&#1072;&#1085;&#1089;&#1099;.&#1088;&#1092;/storage/83178/&#1055;&#1083;&#1072;&#1082;&#1072;&#1090;-_&#1058;&#1086;&#1087;-6-&#1074;&#1080;&#1076;&#1086;&#1074;-&#1089;&#1090;&#1088;&#1072;&#1093;&#1086;&#1074;&#1072;&#1085;&#1080;&#1103;,-&#1082;&#1086;&#1090;&#1086;&#1088;&#1099;&#1084;&#1080;-&#1083;&#1091;&#1095;&#1096;&#1077;-&#1085;&#1077;-&#1087;&#1088;&#1077;&#1085;&#1077;&#1073;&#1088;&#1077;&#1075;&#1072;&#1090;&#1100;.pdf?monththeme=sberegaj-i-priumnozhaj&amp;component=ThemeOfMounth&amp;fedaral=1&amp;element_id=warningStripPopup" TargetMode="External"/><Relationship Id="rId9" Type="http://schemas.openxmlformats.org/officeDocument/2006/relationships/hyperlink" Target="https://app-prod.&#1084;&#1086;&#1080;&#1092;&#1080;&#1085;&#1072;&#1085;&#1089;&#1099;.&#1088;&#1092;/storage/83179/&#1056;&#1077;&#1073;&#1091;&#1089;&#1099;.pdf?monththeme=sberegaj-i-priumnozhaj&amp;component=ThemeOfMounth&amp;fedaral=1&amp;element_id=warningStripPopup" TargetMode="External"/><Relationship Id="rId10" Type="http://schemas.openxmlformats.org/officeDocument/2006/relationships/hyperlink" Target="https://app-prod.&#1084;&#1086;&#1080;&#1092;&#1080;&#1085;&#1072;&#1085;&#1089;&#1099;.&#1088;&#1092;/storage/83180/&#1055;&#1083;&#1072;&#1082;&#1072;&#1090;_&#1058;&#1086;&#1087;_5_&#1080;&#1085;&#1089;&#1090;&#1088;&#1091;&#1084;&#1077;&#1085;&#1090;&#1086;&#1074;_&#1076;&#1083;&#1103;_&#1076;&#1086;&#1083;&#1075;&#1086;&#1089;&#1088;&#1086;&#1095;&#1085;&#1086;&#1075;&#1086;_&#1085;&#1072;&#1082;&#1086;&#1087;&#1083;&#1077;&#1085;&#1080;&#1103;_.pdf?monththeme=sberegaj-i-priumnozhaj&amp;component=ThemeOfMounth&amp;fedaral=1&amp;element_id=warningStripPopup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CC35F-BCC2-44C4-8C28-D59BB485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LibreOffice/24.8.7.2$Linux_X86_64 LibreOffice_project/480$Build-2</Application>
  <AppVersion>15.0000</AppVersion>
  <Pages>3</Pages>
  <Words>72</Words>
  <Characters>2352</Characters>
  <CharactersWithSpaces>2386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2025-03-05T14:42:00Z</dcterms:created>
  <dc:creator/>
  <dc:description/>
  <dc:language>ru-RU</dc:language>
  <cp:lastModifiedBy>PalisikaVI</cp:lastModifiedBy>
  <dcterms:modified xsi:type="dcterms:W3CDTF">2025-09-08T13:17:00Z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